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8FA436">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济源实验小学课程教学改革</w:t>
      </w:r>
      <w:r>
        <w:rPr>
          <w:rFonts w:hint="eastAsia" w:ascii="方正小标宋简体" w:hAnsi="方正小标宋简体" w:eastAsia="方正小标宋简体" w:cs="方正小标宋简体"/>
          <w:b w:val="0"/>
          <w:bCs w:val="0"/>
          <w:sz w:val="44"/>
          <w:szCs w:val="44"/>
        </w:rPr>
        <w:t>项目团队申请表</w:t>
      </w:r>
    </w:p>
    <w:tbl>
      <w:tblPr>
        <w:tblStyle w:val="2"/>
        <w:tblW w:w="9720" w:type="dxa"/>
        <w:tblInd w:w="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15" w:type="dxa"/>
          <w:left w:w="15" w:type="dxa"/>
          <w:bottom w:w="15" w:type="dxa"/>
          <w:right w:w="15" w:type="dxa"/>
        </w:tblCellMar>
      </w:tblPr>
      <w:tblGrid>
        <w:gridCol w:w="1212"/>
        <w:gridCol w:w="617"/>
        <w:gridCol w:w="1175"/>
        <w:gridCol w:w="593"/>
        <w:gridCol w:w="820"/>
        <w:gridCol w:w="2200"/>
        <w:gridCol w:w="760"/>
        <w:gridCol w:w="347"/>
        <w:gridCol w:w="1996"/>
      </w:tblGrid>
      <w:tr w14:paraId="41C47B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403" w:hRule="atLeast"/>
        </w:trPr>
        <w:tc>
          <w:tcPr>
            <w:tcW w:w="1212" w:type="dxa"/>
            <w:tcBorders>
              <w:tl2br w:val="nil"/>
              <w:tr2bl w:val="nil"/>
            </w:tcBorders>
            <w:shd w:val="clear" w:color="auto" w:fill="auto"/>
            <w:tcMar>
              <w:top w:w="90" w:type="dxa"/>
              <w:left w:w="80" w:type="dxa"/>
              <w:bottom w:w="90" w:type="dxa"/>
              <w:right w:w="80" w:type="dxa"/>
            </w:tcMar>
            <w:vAlign w:val="center"/>
          </w:tcPr>
          <w:p w14:paraId="760BF235">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团队名称</w:t>
            </w:r>
          </w:p>
        </w:tc>
        <w:tc>
          <w:tcPr>
            <w:tcW w:w="8508" w:type="dxa"/>
            <w:gridSpan w:val="8"/>
            <w:tcBorders>
              <w:tl2br w:val="nil"/>
              <w:tr2bl w:val="nil"/>
            </w:tcBorders>
            <w:shd w:val="clear" w:color="auto" w:fill="auto"/>
            <w:tcMar>
              <w:top w:w="90" w:type="dxa"/>
              <w:left w:w="80" w:type="dxa"/>
              <w:bottom w:w="90" w:type="dxa"/>
              <w:right w:w="80" w:type="dxa"/>
            </w:tcMar>
            <w:vAlign w:val="center"/>
          </w:tcPr>
          <w:p w14:paraId="3DAEC6AB">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eastAsia="宋体"/>
                <w:sz w:val="24"/>
                <w:szCs w:val="24"/>
                <w:lang w:val="en-US" w:eastAsia="zh-CN"/>
              </w:rPr>
            </w:pPr>
            <w:r>
              <w:rPr>
                <w:rFonts w:hint="eastAsia"/>
                <w:sz w:val="24"/>
                <w:szCs w:val="24"/>
                <w:lang w:val="en-US" w:eastAsia="zh-CN"/>
              </w:rPr>
              <w:t>书法艺术项目组</w:t>
            </w:r>
          </w:p>
        </w:tc>
      </w:tr>
      <w:tr w14:paraId="0644D3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403" w:hRule="atLeast"/>
        </w:trPr>
        <w:tc>
          <w:tcPr>
            <w:tcW w:w="1212" w:type="dxa"/>
            <w:tcBorders>
              <w:tl2br w:val="nil"/>
              <w:tr2bl w:val="nil"/>
            </w:tcBorders>
            <w:shd w:val="clear" w:color="auto" w:fill="auto"/>
            <w:tcMar>
              <w:top w:w="90" w:type="dxa"/>
              <w:left w:w="80" w:type="dxa"/>
              <w:bottom w:w="90" w:type="dxa"/>
              <w:right w:w="80" w:type="dxa"/>
            </w:tcMar>
            <w:vAlign w:val="center"/>
          </w:tcPr>
          <w:p w14:paraId="17699DF4">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项目主题</w:t>
            </w:r>
          </w:p>
        </w:tc>
        <w:tc>
          <w:tcPr>
            <w:tcW w:w="8508" w:type="dxa"/>
            <w:gridSpan w:val="8"/>
            <w:tcBorders>
              <w:tl2br w:val="nil"/>
              <w:tr2bl w:val="nil"/>
            </w:tcBorders>
            <w:shd w:val="clear" w:color="auto" w:fill="auto"/>
            <w:tcMar>
              <w:top w:w="90" w:type="dxa"/>
              <w:left w:w="80" w:type="dxa"/>
              <w:bottom w:w="90" w:type="dxa"/>
              <w:right w:w="80" w:type="dxa"/>
            </w:tcMar>
            <w:vAlign w:val="center"/>
          </w:tcPr>
          <w:p w14:paraId="0B51044D">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eastAsia="宋体"/>
                <w:sz w:val="24"/>
                <w:szCs w:val="24"/>
                <w:lang w:val="en-US" w:eastAsia="zh-CN"/>
              </w:rPr>
            </w:pPr>
            <w:bookmarkStart w:id="0" w:name="_GoBack"/>
            <w:r>
              <w:rPr>
                <w:rFonts w:hint="eastAsia"/>
                <w:sz w:val="24"/>
                <w:szCs w:val="24"/>
                <w:lang w:val="en-US" w:eastAsia="zh-CN"/>
              </w:rPr>
              <w:t>墨韵传承 创艺未来</w:t>
            </w:r>
            <w:bookmarkEnd w:id="0"/>
          </w:p>
        </w:tc>
      </w:tr>
      <w:tr w14:paraId="4873B0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403" w:hRule="atLeast"/>
        </w:trPr>
        <w:tc>
          <w:tcPr>
            <w:tcW w:w="1212" w:type="dxa"/>
            <w:tcBorders>
              <w:tl2br w:val="nil"/>
              <w:tr2bl w:val="nil"/>
            </w:tcBorders>
            <w:shd w:val="clear" w:color="auto" w:fill="auto"/>
            <w:tcMar>
              <w:top w:w="90" w:type="dxa"/>
              <w:left w:w="80" w:type="dxa"/>
              <w:bottom w:w="90" w:type="dxa"/>
              <w:right w:w="80" w:type="dxa"/>
            </w:tcMar>
            <w:vAlign w:val="center"/>
          </w:tcPr>
          <w:p w14:paraId="4D28571E">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主持人</w:t>
            </w:r>
          </w:p>
        </w:tc>
        <w:tc>
          <w:tcPr>
            <w:tcW w:w="2385" w:type="dxa"/>
            <w:gridSpan w:val="3"/>
            <w:tcBorders>
              <w:right w:val="single" w:color="auto" w:sz="4" w:space="0"/>
              <w:tl2br w:val="nil"/>
              <w:tr2bl w:val="nil"/>
            </w:tcBorders>
            <w:shd w:val="clear" w:color="auto" w:fill="auto"/>
            <w:tcMar>
              <w:top w:w="90" w:type="dxa"/>
              <w:left w:w="80" w:type="dxa"/>
              <w:bottom w:w="90" w:type="dxa"/>
              <w:right w:w="80" w:type="dxa"/>
            </w:tcMar>
            <w:vAlign w:val="center"/>
          </w:tcPr>
          <w:p w14:paraId="720277AA">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eastAsia="宋体"/>
                <w:sz w:val="24"/>
                <w:szCs w:val="24"/>
                <w:lang w:val="en-US" w:eastAsia="zh-CN"/>
              </w:rPr>
            </w:pPr>
            <w:r>
              <w:rPr>
                <w:rFonts w:hint="eastAsia"/>
                <w:sz w:val="24"/>
                <w:szCs w:val="24"/>
                <w:lang w:val="en-US" w:eastAsia="zh-CN"/>
              </w:rPr>
              <w:t>周丽平</w:t>
            </w:r>
          </w:p>
        </w:tc>
        <w:tc>
          <w:tcPr>
            <w:tcW w:w="820" w:type="dxa"/>
            <w:tcBorders>
              <w:left w:val="single" w:color="auto" w:sz="4" w:space="0"/>
              <w:right w:val="single" w:color="auto" w:sz="4" w:space="0"/>
              <w:tl2br w:val="nil"/>
              <w:tr2bl w:val="nil"/>
            </w:tcBorders>
            <w:shd w:val="clear" w:color="auto" w:fill="auto"/>
            <w:tcMar>
              <w:top w:w="90" w:type="dxa"/>
              <w:left w:w="80" w:type="dxa"/>
              <w:bottom w:w="90" w:type="dxa"/>
              <w:right w:w="80" w:type="dxa"/>
            </w:tcMar>
            <w:vAlign w:val="center"/>
          </w:tcPr>
          <w:p w14:paraId="4896B921">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sz w:val="24"/>
                <w:szCs w:val="24"/>
              </w:rPr>
            </w:pPr>
            <w:r>
              <w:rPr>
                <w:rFonts w:hint="eastAsia" w:ascii="黑体" w:hAnsi="黑体" w:eastAsia="黑体" w:cs="黑体"/>
                <w:b w:val="0"/>
                <w:bCs w:val="0"/>
                <w:sz w:val="24"/>
                <w:szCs w:val="24"/>
                <w:lang w:val="en-US" w:eastAsia="zh-CN"/>
              </w:rPr>
              <w:t>学科</w:t>
            </w:r>
          </w:p>
        </w:tc>
        <w:tc>
          <w:tcPr>
            <w:tcW w:w="2200" w:type="dxa"/>
            <w:tcBorders>
              <w:left w:val="single" w:color="auto" w:sz="4" w:space="0"/>
              <w:right w:val="single" w:color="auto" w:sz="4" w:space="0"/>
              <w:tl2br w:val="nil"/>
              <w:tr2bl w:val="nil"/>
            </w:tcBorders>
            <w:shd w:val="clear" w:color="auto" w:fill="auto"/>
            <w:tcMar>
              <w:top w:w="90" w:type="dxa"/>
              <w:left w:w="80" w:type="dxa"/>
              <w:bottom w:w="90" w:type="dxa"/>
              <w:right w:w="80" w:type="dxa"/>
            </w:tcMar>
            <w:vAlign w:val="center"/>
          </w:tcPr>
          <w:p w14:paraId="5B2B8B61">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eastAsia="宋体"/>
                <w:sz w:val="24"/>
                <w:szCs w:val="24"/>
                <w:lang w:val="en-US" w:eastAsia="zh-CN"/>
              </w:rPr>
            </w:pPr>
            <w:r>
              <w:rPr>
                <w:rFonts w:hint="eastAsia"/>
                <w:sz w:val="24"/>
                <w:szCs w:val="24"/>
                <w:lang w:val="en-US" w:eastAsia="zh-CN"/>
              </w:rPr>
              <w:t>美术</w:t>
            </w:r>
          </w:p>
        </w:tc>
        <w:tc>
          <w:tcPr>
            <w:tcW w:w="760" w:type="dxa"/>
            <w:tcBorders>
              <w:left w:val="single" w:color="auto" w:sz="4" w:space="0"/>
              <w:right w:val="single" w:color="auto" w:sz="4" w:space="0"/>
              <w:tl2br w:val="nil"/>
              <w:tr2bl w:val="nil"/>
            </w:tcBorders>
            <w:shd w:val="clear" w:color="auto" w:fill="auto"/>
            <w:tcMar>
              <w:top w:w="90" w:type="dxa"/>
              <w:left w:w="80" w:type="dxa"/>
              <w:bottom w:w="90" w:type="dxa"/>
              <w:right w:w="80" w:type="dxa"/>
            </w:tcMar>
            <w:vAlign w:val="center"/>
          </w:tcPr>
          <w:p w14:paraId="4794E898">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eastAsia="宋体"/>
                <w:sz w:val="24"/>
                <w:szCs w:val="24"/>
                <w:lang w:val="en-US" w:eastAsia="zh-CN"/>
              </w:rPr>
            </w:pPr>
            <w:r>
              <w:rPr>
                <w:rFonts w:hint="eastAsia" w:ascii="黑体" w:hAnsi="黑体" w:eastAsia="黑体" w:cs="黑体"/>
                <w:sz w:val="24"/>
                <w:szCs w:val="24"/>
                <w:lang w:val="en-US" w:eastAsia="zh-CN"/>
              </w:rPr>
              <w:t>年</w:t>
            </w:r>
            <w:r>
              <w:rPr>
                <w:rFonts w:hint="eastAsia" w:ascii="黑体" w:hAnsi="黑体" w:eastAsia="黑体" w:cs="黑体"/>
                <w:b w:val="0"/>
                <w:bCs w:val="0"/>
                <w:sz w:val="24"/>
                <w:szCs w:val="24"/>
                <w:lang w:val="en-US" w:eastAsia="zh-CN"/>
              </w:rPr>
              <w:t>级</w:t>
            </w:r>
          </w:p>
        </w:tc>
        <w:tc>
          <w:tcPr>
            <w:tcW w:w="2343" w:type="dxa"/>
            <w:gridSpan w:val="2"/>
            <w:tcBorders>
              <w:left w:val="single" w:color="auto" w:sz="4" w:space="0"/>
              <w:tl2br w:val="nil"/>
              <w:tr2bl w:val="nil"/>
            </w:tcBorders>
            <w:shd w:val="clear" w:color="auto" w:fill="auto"/>
            <w:tcMar>
              <w:top w:w="90" w:type="dxa"/>
              <w:left w:w="80" w:type="dxa"/>
              <w:bottom w:w="90" w:type="dxa"/>
              <w:right w:w="80" w:type="dxa"/>
            </w:tcMar>
            <w:vAlign w:val="center"/>
          </w:tcPr>
          <w:p w14:paraId="68EFE1EF">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eastAsia="宋体"/>
                <w:sz w:val="24"/>
                <w:szCs w:val="24"/>
                <w:lang w:val="en-US" w:eastAsia="zh-CN"/>
              </w:rPr>
            </w:pPr>
            <w:r>
              <w:rPr>
                <w:rFonts w:hint="eastAsia"/>
                <w:sz w:val="24"/>
                <w:szCs w:val="24"/>
                <w:lang w:val="en-US" w:eastAsia="zh-CN"/>
              </w:rPr>
              <w:t>一年级</w:t>
            </w:r>
          </w:p>
        </w:tc>
      </w:tr>
      <w:tr w14:paraId="7ECF86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403" w:hRule="atLeast"/>
        </w:trPr>
        <w:tc>
          <w:tcPr>
            <w:tcW w:w="1212" w:type="dxa"/>
            <w:tcBorders>
              <w:tl2br w:val="nil"/>
              <w:tr2bl w:val="nil"/>
            </w:tcBorders>
            <w:shd w:val="clear" w:color="auto" w:fill="auto"/>
            <w:tcMar>
              <w:top w:w="90" w:type="dxa"/>
              <w:left w:w="80" w:type="dxa"/>
              <w:bottom w:w="90" w:type="dxa"/>
              <w:right w:w="80" w:type="dxa"/>
            </w:tcMar>
            <w:vAlign w:val="center"/>
          </w:tcPr>
          <w:p w14:paraId="0C08D327">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项目简介</w:t>
            </w:r>
          </w:p>
          <w:p w14:paraId="5D6EC0D4">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ascii="黑体" w:hAnsi="黑体" w:eastAsia="黑体" w:cs="黑体"/>
                <w:b w:val="0"/>
                <w:bCs w:val="0"/>
                <w:sz w:val="24"/>
                <w:szCs w:val="24"/>
                <w:lang w:val="en-US" w:eastAsia="zh-CN"/>
              </w:rPr>
            </w:pPr>
            <w:r>
              <w:rPr>
                <w:rFonts w:hint="eastAsia" w:ascii="楷体" w:hAnsi="楷体" w:eastAsia="楷体" w:cs="楷体"/>
                <w:kern w:val="0"/>
                <w:sz w:val="22"/>
                <w:szCs w:val="22"/>
                <w:lang w:val="en-US" w:eastAsia="zh-CN"/>
              </w:rPr>
              <w:t>（围绕团队研究主题，从成员、理念、路径等方面写100字左右简介）</w:t>
            </w:r>
          </w:p>
        </w:tc>
        <w:tc>
          <w:tcPr>
            <w:tcW w:w="8508" w:type="dxa"/>
            <w:gridSpan w:val="8"/>
            <w:tcBorders>
              <w:tl2br w:val="nil"/>
              <w:tr2bl w:val="nil"/>
            </w:tcBorders>
            <w:shd w:val="clear" w:color="auto" w:fill="auto"/>
            <w:tcMar>
              <w:top w:w="90" w:type="dxa"/>
              <w:left w:w="80" w:type="dxa"/>
              <w:bottom w:w="90" w:type="dxa"/>
              <w:right w:w="80" w:type="dxa"/>
            </w:tcMar>
            <w:vAlign w:val="center"/>
          </w:tcPr>
          <w:p w14:paraId="6C9539E7">
            <w:pPr>
              <w:keepNext w:val="0"/>
              <w:keepLines w:val="0"/>
              <w:widowControl/>
              <w:suppressLineNumbers w:val="0"/>
              <w:pBdr>
                <w:top w:val="none" w:color="auto" w:sz="0" w:space="0"/>
                <w:left w:val="none" w:color="auto" w:sz="0" w:space="0"/>
                <w:bottom w:val="none" w:color="auto" w:sz="0" w:space="0"/>
                <w:right w:val="none" w:color="auto" w:sz="0" w:space="0"/>
              </w:pBdr>
              <w:ind w:firstLine="440" w:firstLineChars="200"/>
              <w:jc w:val="left"/>
              <w:textAlignment w:val="top"/>
              <w:rPr>
                <w:rFonts w:hint="eastAsia" w:ascii="宋体"/>
                <w:sz w:val="24"/>
                <w:szCs w:val="24"/>
              </w:rPr>
            </w:pPr>
            <w:r>
              <w:rPr>
                <w:rFonts w:hint="eastAsia" w:ascii="楷体" w:hAnsi="楷体" w:eastAsia="楷体" w:cs="楷体"/>
                <w:kern w:val="0"/>
                <w:sz w:val="22"/>
                <w:szCs w:val="22"/>
                <w:lang w:val="en-US" w:eastAsia="zh-CN"/>
              </w:rPr>
              <w:t>本项目组主要成员以美术老师为主，以“趣味引领，文化传承”为核心理念，致力于通过生动有趣的方式推广毛笔书法艺术。团队以“墨香”为载体，结合现代教育理念，设计互动游戏、创意书写、文化故事等多元路径，激发青少年对书法的兴趣。通过课上课下结合的方式，打造沉浸式书法体验，让孩子们在轻松愉悦的氛围中感受传统文化的魅力，实现书法艺术的创新传承与普及。</w:t>
            </w:r>
          </w:p>
        </w:tc>
      </w:tr>
      <w:tr w14:paraId="55DE1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319" w:hRule="atLeast"/>
        </w:trPr>
        <w:tc>
          <w:tcPr>
            <w:tcW w:w="1212" w:type="dxa"/>
            <w:vMerge w:val="restart"/>
            <w:tcBorders>
              <w:tl2br w:val="nil"/>
              <w:tr2bl w:val="nil"/>
            </w:tcBorders>
            <w:shd w:val="clear" w:color="auto" w:fill="auto"/>
            <w:tcMar>
              <w:top w:w="90" w:type="dxa"/>
              <w:left w:w="80" w:type="dxa"/>
              <w:bottom w:w="90" w:type="dxa"/>
              <w:right w:w="80" w:type="dxa"/>
            </w:tcMar>
            <w:vAlign w:val="center"/>
          </w:tcPr>
          <w:p w14:paraId="18216F39">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黑体" w:hAnsi="黑体" w:eastAsia="黑体" w:cs="黑体"/>
                <w:b w:val="0"/>
                <w:bCs w:val="0"/>
                <w:kern w:val="0"/>
                <w:sz w:val="24"/>
                <w:szCs w:val="24"/>
                <w:lang w:val="en-US" w:eastAsia="zh-CN"/>
              </w:rPr>
            </w:pPr>
            <w:r>
              <w:rPr>
                <w:rFonts w:hint="eastAsia" w:ascii="黑体" w:hAnsi="黑体" w:eastAsia="黑体" w:cs="黑体"/>
                <w:b w:val="0"/>
                <w:bCs w:val="0"/>
                <w:kern w:val="0"/>
                <w:sz w:val="24"/>
                <w:szCs w:val="24"/>
                <w:lang w:val="en-US" w:eastAsia="zh-CN"/>
              </w:rPr>
              <w:t>团队成员</w:t>
            </w:r>
          </w:p>
        </w:tc>
        <w:tc>
          <w:tcPr>
            <w:tcW w:w="617" w:type="dxa"/>
            <w:tcBorders>
              <w:top w:val="single" w:color="auto" w:sz="4" w:space="0"/>
              <w:bottom w:val="single" w:color="auto" w:sz="4" w:space="0"/>
              <w:right w:val="single" w:color="auto" w:sz="4" w:space="0"/>
              <w:tl2br w:val="nil"/>
              <w:tr2bl w:val="nil"/>
            </w:tcBorders>
            <w:shd w:val="clear" w:color="auto" w:fill="auto"/>
            <w:tcMar>
              <w:top w:w="90" w:type="dxa"/>
              <w:left w:w="80" w:type="dxa"/>
              <w:bottom w:w="90" w:type="dxa"/>
              <w:right w:w="80" w:type="dxa"/>
            </w:tcMar>
            <w:vAlign w:val="center"/>
          </w:tcPr>
          <w:p w14:paraId="4BCD7FBB">
            <w:pPr>
              <w:jc w:val="center"/>
              <w:rPr>
                <w:rFonts w:hint="default"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序号</w:t>
            </w:r>
          </w:p>
        </w:tc>
        <w:tc>
          <w:tcPr>
            <w:tcW w:w="1175" w:type="dxa"/>
            <w:tcBorders>
              <w:top w:val="single" w:color="auto" w:sz="4" w:space="0"/>
              <w:left w:val="single" w:color="auto" w:sz="4" w:space="0"/>
              <w:bottom w:val="single" w:color="auto" w:sz="4" w:space="0"/>
              <w:right w:val="single" w:color="auto" w:sz="4" w:space="0"/>
              <w:tl2br w:val="nil"/>
              <w:tr2bl w:val="nil"/>
            </w:tcBorders>
            <w:shd w:val="clear" w:color="auto" w:fill="auto"/>
            <w:tcMar>
              <w:top w:w="90" w:type="dxa"/>
              <w:left w:w="80" w:type="dxa"/>
              <w:bottom w:w="90" w:type="dxa"/>
              <w:right w:w="80" w:type="dxa"/>
            </w:tcMar>
            <w:vAlign w:val="center"/>
          </w:tcPr>
          <w:p w14:paraId="4E21158F">
            <w:pPr>
              <w:jc w:val="center"/>
              <w:rPr>
                <w:rFonts w:hint="default"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姓名</w:t>
            </w:r>
          </w:p>
        </w:tc>
        <w:tc>
          <w:tcPr>
            <w:tcW w:w="4720" w:type="dxa"/>
            <w:gridSpan w:val="5"/>
            <w:tcBorders>
              <w:top w:val="single" w:color="auto" w:sz="4" w:space="0"/>
              <w:left w:val="single" w:color="auto" w:sz="4" w:space="0"/>
              <w:bottom w:val="single" w:color="auto" w:sz="4" w:space="0"/>
              <w:right w:val="single" w:color="auto" w:sz="4" w:space="0"/>
              <w:tl2br w:val="nil"/>
              <w:tr2bl w:val="nil"/>
            </w:tcBorders>
            <w:shd w:val="clear" w:color="auto" w:fill="auto"/>
            <w:tcMar>
              <w:top w:w="90" w:type="dxa"/>
              <w:left w:w="80" w:type="dxa"/>
              <w:bottom w:w="90" w:type="dxa"/>
              <w:right w:w="80" w:type="dxa"/>
            </w:tcMar>
            <w:vAlign w:val="center"/>
          </w:tcPr>
          <w:p w14:paraId="20A852C4">
            <w:pPr>
              <w:jc w:val="center"/>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研究基础</w:t>
            </w:r>
          </w:p>
          <w:p w14:paraId="085A16EB">
            <w:pPr>
              <w:jc w:val="both"/>
              <w:rPr>
                <w:rFonts w:hint="default" w:ascii="宋体" w:hAnsi="宋体" w:eastAsia="宋体" w:cs="宋体"/>
                <w:b/>
                <w:bCs/>
                <w:kern w:val="0"/>
                <w:sz w:val="24"/>
                <w:szCs w:val="24"/>
                <w:lang w:val="en-US" w:eastAsia="zh-CN"/>
              </w:rPr>
            </w:pPr>
            <w:r>
              <w:rPr>
                <w:rFonts w:hint="eastAsia" w:ascii="黑体" w:hAnsi="黑体" w:eastAsia="黑体" w:cs="黑体"/>
                <w:b w:val="0"/>
                <w:bCs w:val="0"/>
                <w:kern w:val="0"/>
                <w:sz w:val="22"/>
                <w:szCs w:val="22"/>
                <w:lang w:val="en-US" w:eastAsia="zh-CN"/>
              </w:rPr>
              <w:t>（</w:t>
            </w:r>
            <w:r>
              <w:rPr>
                <w:rFonts w:hint="eastAsia" w:ascii="楷体" w:hAnsi="楷体" w:eastAsia="楷体" w:cs="楷体"/>
                <w:b w:val="0"/>
                <w:bCs w:val="0"/>
                <w:kern w:val="0"/>
                <w:sz w:val="22"/>
                <w:szCs w:val="22"/>
                <w:lang w:val="en-US" w:eastAsia="zh-CN"/>
              </w:rPr>
              <w:t>过往教学中获得的相关主要荣誉或奖项、参与过的教学改革项目及成果、发表过的教学相关论文或著作等。）</w:t>
            </w:r>
          </w:p>
        </w:tc>
        <w:tc>
          <w:tcPr>
            <w:tcW w:w="1996" w:type="dxa"/>
            <w:tcBorders>
              <w:top w:val="single" w:color="auto" w:sz="4" w:space="0"/>
              <w:left w:val="single" w:color="auto" w:sz="4" w:space="0"/>
              <w:bottom w:val="single" w:color="auto" w:sz="4" w:space="0"/>
              <w:tl2br w:val="nil"/>
              <w:tr2bl w:val="nil"/>
            </w:tcBorders>
            <w:shd w:val="clear" w:color="auto" w:fill="auto"/>
            <w:tcMar>
              <w:top w:w="90" w:type="dxa"/>
              <w:left w:w="80" w:type="dxa"/>
              <w:bottom w:w="90" w:type="dxa"/>
              <w:right w:w="80" w:type="dxa"/>
            </w:tcMar>
            <w:vAlign w:val="center"/>
          </w:tcPr>
          <w:p w14:paraId="37CED368">
            <w:pPr>
              <w:jc w:val="center"/>
              <w:rPr>
                <w:rFonts w:hint="default"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负责事项</w:t>
            </w:r>
          </w:p>
        </w:tc>
      </w:tr>
      <w:tr w14:paraId="5FA36D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260" w:hRule="atLeast"/>
        </w:trPr>
        <w:tc>
          <w:tcPr>
            <w:tcW w:w="1212" w:type="dxa"/>
            <w:vMerge w:val="continue"/>
            <w:tcBorders>
              <w:tl2br w:val="nil"/>
              <w:tr2bl w:val="nil"/>
            </w:tcBorders>
            <w:shd w:val="clear" w:color="auto" w:fill="auto"/>
            <w:tcMar>
              <w:top w:w="90" w:type="dxa"/>
              <w:left w:w="80" w:type="dxa"/>
              <w:bottom w:w="90" w:type="dxa"/>
              <w:right w:w="80" w:type="dxa"/>
            </w:tcMar>
            <w:vAlign w:val="center"/>
          </w:tcPr>
          <w:p w14:paraId="6D20C3CA">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黑体" w:hAnsi="黑体" w:eastAsia="黑体" w:cs="黑体"/>
                <w:b w:val="0"/>
                <w:bCs w:val="0"/>
                <w:kern w:val="0"/>
                <w:sz w:val="24"/>
                <w:szCs w:val="24"/>
                <w:lang w:val="en-US" w:eastAsia="zh-CN"/>
              </w:rPr>
            </w:pPr>
          </w:p>
        </w:tc>
        <w:tc>
          <w:tcPr>
            <w:tcW w:w="617" w:type="dxa"/>
            <w:tcBorders>
              <w:top w:val="single" w:color="auto" w:sz="4" w:space="0"/>
              <w:bottom w:val="single" w:color="auto" w:sz="4" w:space="0"/>
              <w:right w:val="single" w:color="auto" w:sz="4" w:space="0"/>
              <w:tl2br w:val="nil"/>
              <w:tr2bl w:val="nil"/>
            </w:tcBorders>
            <w:shd w:val="clear" w:color="auto" w:fill="auto"/>
            <w:tcMar>
              <w:top w:w="90" w:type="dxa"/>
              <w:left w:w="80" w:type="dxa"/>
              <w:bottom w:w="90" w:type="dxa"/>
              <w:right w:w="80" w:type="dxa"/>
            </w:tcMar>
            <w:vAlign w:val="center"/>
          </w:tcPr>
          <w:p w14:paraId="5AFE98C0">
            <w:pPr>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p>
        </w:tc>
        <w:tc>
          <w:tcPr>
            <w:tcW w:w="1175" w:type="dxa"/>
            <w:tcBorders>
              <w:top w:val="single" w:color="auto" w:sz="4" w:space="0"/>
              <w:left w:val="single" w:color="auto" w:sz="4" w:space="0"/>
              <w:bottom w:val="single" w:color="auto" w:sz="4" w:space="0"/>
              <w:right w:val="single" w:color="auto" w:sz="4" w:space="0"/>
              <w:tl2br w:val="nil"/>
              <w:tr2bl w:val="nil"/>
            </w:tcBorders>
            <w:shd w:val="clear" w:color="auto" w:fill="auto"/>
            <w:tcMar>
              <w:top w:w="90" w:type="dxa"/>
              <w:left w:w="80" w:type="dxa"/>
              <w:bottom w:w="90" w:type="dxa"/>
              <w:right w:w="80" w:type="dxa"/>
            </w:tcMar>
            <w:vAlign w:val="center"/>
          </w:tcPr>
          <w:p w14:paraId="4A870F53">
            <w:pPr>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周丽平</w:t>
            </w:r>
          </w:p>
        </w:tc>
        <w:tc>
          <w:tcPr>
            <w:tcW w:w="4720" w:type="dxa"/>
            <w:gridSpan w:val="5"/>
            <w:tcBorders>
              <w:top w:val="single" w:color="auto" w:sz="4" w:space="0"/>
              <w:left w:val="single" w:color="auto" w:sz="4" w:space="0"/>
              <w:bottom w:val="single" w:color="auto" w:sz="4" w:space="0"/>
              <w:right w:val="single" w:color="auto" w:sz="4" w:space="0"/>
              <w:tl2br w:val="nil"/>
              <w:tr2bl w:val="nil"/>
            </w:tcBorders>
            <w:shd w:val="clear" w:color="auto" w:fill="auto"/>
            <w:tcMar>
              <w:top w:w="90" w:type="dxa"/>
              <w:left w:w="80" w:type="dxa"/>
              <w:bottom w:w="90" w:type="dxa"/>
              <w:right w:w="80" w:type="dxa"/>
            </w:tcMar>
            <w:vAlign w:val="center"/>
          </w:tcPr>
          <w:p w14:paraId="0A218B95">
            <w:p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1.济源市书法协会会员，济源市青年书法协会会员。</w:t>
            </w:r>
          </w:p>
          <w:p w14:paraId="44710919">
            <w:p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2.2024年6月，作品入展“传承的力量·汉酱杯”济源市首届临贴展，并在文化城展出。</w:t>
            </w:r>
          </w:p>
          <w:p w14:paraId="748396A3">
            <w:p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3.2024年9月，作品在济源市“庆祝新中国和人民政协成立75中周年书画展中”获优秀奖，并在文化城展出。</w:t>
            </w:r>
          </w:p>
          <w:p w14:paraId="695C0F04">
            <w:pPr>
              <w:numPr>
                <w:ilvl w:val="0"/>
                <w:numId w:val="1"/>
              </w:num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2024年在河南省教育厅组织的“庆祝新中国和人民政协成立75中周年”书画展中，荣获毛笔书法一等奖，硬笔书法二等奖。</w:t>
            </w:r>
          </w:p>
          <w:p w14:paraId="3722772F">
            <w:pPr>
              <w:numPr>
                <w:ilvl w:val="0"/>
                <w:numId w:val="1"/>
              </w:num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作品2023年河南省书法篆刻作品和优秀案例评选活动中，荣获优秀奖。</w:t>
            </w:r>
          </w:p>
          <w:p w14:paraId="3250E8AA">
            <w:pPr>
              <w:numPr>
                <w:ilvl w:val="0"/>
                <w:numId w:val="1"/>
              </w:num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2024年在教育局举行的教师基本功大赛中荣获一等奖。</w:t>
            </w:r>
          </w:p>
          <w:p w14:paraId="6AF88AF0">
            <w:pPr>
              <w:numPr>
                <w:ilvl w:val="0"/>
                <w:numId w:val="0"/>
              </w:numPr>
              <w:jc w:val="both"/>
              <w:rPr>
                <w:rFonts w:hint="default" w:ascii="宋体" w:hAnsi="宋体" w:eastAsia="宋体" w:cs="宋体"/>
                <w:kern w:val="0"/>
                <w:sz w:val="24"/>
                <w:szCs w:val="24"/>
                <w:lang w:val="en-US" w:eastAsia="zh-CN"/>
              </w:rPr>
            </w:pPr>
            <w:r>
              <w:rPr>
                <w:rFonts w:hint="eastAsia" w:ascii="仿宋" w:hAnsi="仿宋" w:eastAsia="仿宋" w:cs="仿宋"/>
                <w:sz w:val="24"/>
                <w:szCs w:val="24"/>
                <w:lang w:val="en-US" w:eastAsia="zh-CN"/>
              </w:rPr>
              <w:t>7.书法作品在示范区教育体育局组织的“济职杯”教师书法大赛中获得一等奖；硬笔书法作品在济源示范区教育体育局组织的教师书法大赛中获得二等奖。</w:t>
            </w:r>
          </w:p>
        </w:tc>
        <w:tc>
          <w:tcPr>
            <w:tcW w:w="1996" w:type="dxa"/>
            <w:tcBorders>
              <w:top w:val="single" w:color="auto" w:sz="4" w:space="0"/>
              <w:left w:val="single" w:color="auto" w:sz="4" w:space="0"/>
              <w:bottom w:val="single" w:color="auto" w:sz="4" w:space="0"/>
              <w:tl2br w:val="nil"/>
              <w:tr2bl w:val="nil"/>
            </w:tcBorders>
            <w:shd w:val="clear" w:color="auto" w:fill="auto"/>
            <w:tcMar>
              <w:top w:w="90" w:type="dxa"/>
              <w:left w:w="80" w:type="dxa"/>
              <w:bottom w:w="90" w:type="dxa"/>
              <w:right w:w="80" w:type="dxa"/>
            </w:tcMar>
            <w:vAlign w:val="center"/>
          </w:tcPr>
          <w:p w14:paraId="46729BA4">
            <w:p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1.项目整体统筹与课程体系设计</w:t>
            </w:r>
          </w:p>
          <w:p w14:paraId="36BC39A5">
            <w:pPr>
              <w:jc w:val="both"/>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2.核心书法课程教学（甲骨文、楷书《多宝塔》等传统文化模块）、一二年级项目的实施</w:t>
            </w:r>
          </w:p>
          <w:p w14:paraId="038759EF">
            <w:p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3.教师基本功示范与师资培训</w:t>
            </w:r>
          </w:p>
          <w:p w14:paraId="3CC0996E">
            <w:p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4.校外书法资源对接（展览/名家讲座）</w:t>
            </w:r>
          </w:p>
          <w:p w14:paraId="6FD7D299">
            <w:pPr>
              <w:jc w:val="center"/>
              <w:rPr>
                <w:rFonts w:hint="eastAsia" w:ascii="宋体" w:hAnsi="宋体" w:eastAsia="宋体" w:cs="宋体"/>
                <w:kern w:val="0"/>
                <w:sz w:val="24"/>
                <w:szCs w:val="24"/>
                <w:lang w:val="en-US" w:eastAsia="zh-CN"/>
              </w:rPr>
            </w:pPr>
          </w:p>
        </w:tc>
      </w:tr>
      <w:tr w14:paraId="171A5F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313" w:hRule="atLeast"/>
        </w:trPr>
        <w:tc>
          <w:tcPr>
            <w:tcW w:w="1212" w:type="dxa"/>
            <w:vMerge w:val="continue"/>
            <w:tcBorders>
              <w:tl2br w:val="nil"/>
              <w:tr2bl w:val="nil"/>
            </w:tcBorders>
            <w:shd w:val="clear" w:color="auto" w:fill="auto"/>
            <w:tcMar>
              <w:top w:w="90" w:type="dxa"/>
              <w:left w:w="80" w:type="dxa"/>
              <w:bottom w:w="90" w:type="dxa"/>
              <w:right w:w="80" w:type="dxa"/>
            </w:tcMar>
            <w:vAlign w:val="center"/>
          </w:tcPr>
          <w:p w14:paraId="2B95619B">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黑体" w:hAnsi="黑体" w:eastAsia="黑体" w:cs="黑体"/>
                <w:b w:val="0"/>
                <w:bCs w:val="0"/>
                <w:kern w:val="0"/>
                <w:sz w:val="24"/>
                <w:szCs w:val="24"/>
                <w:lang w:val="en-US" w:eastAsia="zh-CN"/>
              </w:rPr>
            </w:pPr>
          </w:p>
        </w:tc>
        <w:tc>
          <w:tcPr>
            <w:tcW w:w="617" w:type="dxa"/>
            <w:tcBorders>
              <w:top w:val="single" w:color="auto" w:sz="4" w:space="0"/>
              <w:bottom w:val="single" w:color="auto" w:sz="4" w:space="0"/>
              <w:right w:val="single" w:color="auto" w:sz="4" w:space="0"/>
              <w:tl2br w:val="nil"/>
              <w:tr2bl w:val="nil"/>
            </w:tcBorders>
            <w:shd w:val="clear" w:color="auto" w:fill="auto"/>
            <w:tcMar>
              <w:top w:w="90" w:type="dxa"/>
              <w:left w:w="80" w:type="dxa"/>
              <w:bottom w:w="90" w:type="dxa"/>
              <w:right w:w="80" w:type="dxa"/>
            </w:tcMar>
            <w:vAlign w:val="center"/>
          </w:tcPr>
          <w:p w14:paraId="20CE655F">
            <w:pPr>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c>
          <w:tcPr>
            <w:tcW w:w="1175" w:type="dxa"/>
            <w:tcBorders>
              <w:top w:val="single" w:color="auto" w:sz="4" w:space="0"/>
              <w:left w:val="single" w:color="auto" w:sz="4" w:space="0"/>
              <w:bottom w:val="single" w:color="auto" w:sz="4" w:space="0"/>
              <w:right w:val="single" w:color="auto" w:sz="4" w:space="0"/>
              <w:tl2br w:val="nil"/>
              <w:tr2bl w:val="nil"/>
            </w:tcBorders>
            <w:shd w:val="clear" w:color="auto" w:fill="auto"/>
            <w:tcMar>
              <w:top w:w="90" w:type="dxa"/>
              <w:left w:w="80" w:type="dxa"/>
              <w:bottom w:w="90" w:type="dxa"/>
              <w:right w:w="80" w:type="dxa"/>
            </w:tcMar>
            <w:vAlign w:val="center"/>
          </w:tcPr>
          <w:p w14:paraId="7BB3DB8D">
            <w:pPr>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孔红丽</w:t>
            </w:r>
          </w:p>
        </w:tc>
        <w:tc>
          <w:tcPr>
            <w:tcW w:w="4720" w:type="dxa"/>
            <w:gridSpan w:val="5"/>
            <w:tcBorders>
              <w:top w:val="single" w:color="auto" w:sz="4" w:space="0"/>
              <w:left w:val="single" w:color="auto" w:sz="4" w:space="0"/>
              <w:bottom w:val="single" w:color="auto" w:sz="4" w:space="0"/>
              <w:right w:val="single" w:color="auto" w:sz="4" w:space="0"/>
              <w:tl2br w:val="nil"/>
              <w:tr2bl w:val="nil"/>
            </w:tcBorders>
            <w:shd w:val="clear" w:color="auto" w:fill="auto"/>
            <w:tcMar>
              <w:top w:w="90" w:type="dxa"/>
              <w:left w:w="80" w:type="dxa"/>
              <w:bottom w:w="90" w:type="dxa"/>
              <w:right w:w="80" w:type="dxa"/>
            </w:tcMar>
            <w:vAlign w:val="center"/>
          </w:tcPr>
          <w:p w14:paraId="213C287C">
            <w:pPr>
              <w:numPr>
                <w:ilvl w:val="0"/>
                <w:numId w:val="0"/>
              </w:num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1.2024年在教育局举行的教师基本功大赛中荣获一等奖。</w:t>
            </w:r>
          </w:p>
          <w:p w14:paraId="3F50C94B">
            <w:pPr>
              <w:numPr>
                <w:ilvl w:val="0"/>
                <w:numId w:val="0"/>
              </w:numPr>
              <w:jc w:val="both"/>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2.参与的《书法》校本课程荣获市一等奖</w:t>
            </w:r>
          </w:p>
        </w:tc>
        <w:tc>
          <w:tcPr>
            <w:tcW w:w="1996" w:type="dxa"/>
            <w:tcBorders>
              <w:top w:val="single" w:color="auto" w:sz="4" w:space="0"/>
              <w:left w:val="single" w:color="auto" w:sz="4" w:space="0"/>
              <w:bottom w:val="single" w:color="auto" w:sz="4" w:space="0"/>
              <w:tl2br w:val="nil"/>
              <w:tr2bl w:val="nil"/>
            </w:tcBorders>
            <w:shd w:val="clear" w:color="auto" w:fill="auto"/>
            <w:tcMar>
              <w:top w:w="90" w:type="dxa"/>
              <w:left w:w="80" w:type="dxa"/>
              <w:bottom w:w="90" w:type="dxa"/>
              <w:right w:w="80" w:type="dxa"/>
            </w:tcMar>
            <w:vAlign w:val="center"/>
          </w:tcPr>
          <w:p w14:paraId="27B936B1">
            <w:p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1.课堂教学实施（6年级书写技巧训练）</w:t>
            </w:r>
          </w:p>
          <w:p w14:paraId="6695CE32">
            <w:p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2.学生作业分层指导方案制定</w:t>
            </w:r>
          </w:p>
          <w:p w14:paraId="0ADEAC3D">
            <w:p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3.课堂评价体系构建（含进步奖实施细则）</w:t>
            </w:r>
          </w:p>
          <w:p w14:paraId="09C96D50">
            <w:pPr>
              <w:jc w:val="both"/>
              <w:rPr>
                <w:rFonts w:hint="default" w:ascii="宋体" w:hAnsi="宋体" w:eastAsia="宋体" w:cs="宋体"/>
                <w:kern w:val="0"/>
                <w:sz w:val="24"/>
                <w:szCs w:val="24"/>
                <w:lang w:val="en-US" w:eastAsia="zh-CN"/>
              </w:rPr>
            </w:pPr>
            <w:r>
              <w:rPr>
                <w:rFonts w:hint="eastAsia" w:ascii="仿宋" w:hAnsi="仿宋" w:eastAsia="仿宋" w:cs="仿宋"/>
                <w:sz w:val="24"/>
                <w:szCs w:val="24"/>
                <w:lang w:val="en-US" w:eastAsia="zh-CN"/>
              </w:rPr>
              <w:t>4.大型活动的策划</w:t>
            </w:r>
          </w:p>
        </w:tc>
      </w:tr>
      <w:tr w14:paraId="1EA89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380" w:hRule="atLeast"/>
        </w:trPr>
        <w:tc>
          <w:tcPr>
            <w:tcW w:w="1212" w:type="dxa"/>
            <w:vMerge w:val="continue"/>
            <w:tcBorders>
              <w:tl2br w:val="nil"/>
              <w:tr2bl w:val="nil"/>
            </w:tcBorders>
            <w:shd w:val="clear" w:color="auto" w:fill="auto"/>
            <w:tcMar>
              <w:top w:w="90" w:type="dxa"/>
              <w:left w:w="80" w:type="dxa"/>
              <w:bottom w:w="90" w:type="dxa"/>
              <w:right w:w="80" w:type="dxa"/>
            </w:tcMar>
            <w:vAlign w:val="center"/>
          </w:tcPr>
          <w:p w14:paraId="2FB0119C">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黑体" w:hAnsi="黑体" w:eastAsia="黑体" w:cs="黑体"/>
                <w:b w:val="0"/>
                <w:bCs w:val="0"/>
                <w:kern w:val="0"/>
                <w:sz w:val="24"/>
                <w:szCs w:val="24"/>
                <w:lang w:val="en-US" w:eastAsia="zh-CN"/>
              </w:rPr>
            </w:pPr>
          </w:p>
        </w:tc>
        <w:tc>
          <w:tcPr>
            <w:tcW w:w="617" w:type="dxa"/>
            <w:tcBorders>
              <w:top w:val="single" w:color="auto" w:sz="4" w:space="0"/>
              <w:bottom w:val="single" w:color="auto" w:sz="4" w:space="0"/>
              <w:right w:val="single" w:color="auto" w:sz="4" w:space="0"/>
              <w:tl2br w:val="nil"/>
              <w:tr2bl w:val="nil"/>
            </w:tcBorders>
            <w:shd w:val="clear" w:color="auto" w:fill="auto"/>
            <w:tcMar>
              <w:top w:w="90" w:type="dxa"/>
              <w:left w:w="80" w:type="dxa"/>
              <w:bottom w:w="90" w:type="dxa"/>
              <w:right w:w="80" w:type="dxa"/>
            </w:tcMar>
            <w:vAlign w:val="center"/>
          </w:tcPr>
          <w:p w14:paraId="2919D02E">
            <w:pPr>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w:t>
            </w:r>
          </w:p>
        </w:tc>
        <w:tc>
          <w:tcPr>
            <w:tcW w:w="1175" w:type="dxa"/>
            <w:tcBorders>
              <w:top w:val="single" w:color="auto" w:sz="4" w:space="0"/>
              <w:left w:val="single" w:color="auto" w:sz="4" w:space="0"/>
              <w:bottom w:val="single" w:color="auto" w:sz="4" w:space="0"/>
              <w:right w:val="single" w:color="auto" w:sz="4" w:space="0"/>
              <w:tl2br w:val="nil"/>
              <w:tr2bl w:val="nil"/>
            </w:tcBorders>
            <w:shd w:val="clear" w:color="auto" w:fill="auto"/>
            <w:tcMar>
              <w:top w:w="90" w:type="dxa"/>
              <w:left w:w="80" w:type="dxa"/>
              <w:bottom w:w="90" w:type="dxa"/>
              <w:right w:w="80" w:type="dxa"/>
            </w:tcMar>
            <w:vAlign w:val="center"/>
          </w:tcPr>
          <w:p w14:paraId="6C0DBAD0">
            <w:pPr>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孔利芬</w:t>
            </w:r>
          </w:p>
        </w:tc>
        <w:tc>
          <w:tcPr>
            <w:tcW w:w="4720" w:type="dxa"/>
            <w:gridSpan w:val="5"/>
            <w:tcBorders>
              <w:top w:val="single" w:color="auto" w:sz="4" w:space="0"/>
              <w:left w:val="single" w:color="auto" w:sz="4" w:space="0"/>
              <w:bottom w:val="single" w:color="auto" w:sz="4" w:space="0"/>
              <w:right w:val="single" w:color="auto" w:sz="4" w:space="0"/>
              <w:tl2br w:val="nil"/>
              <w:tr2bl w:val="nil"/>
            </w:tcBorders>
            <w:shd w:val="clear" w:color="auto" w:fill="auto"/>
            <w:tcMar>
              <w:top w:w="90" w:type="dxa"/>
              <w:left w:w="80" w:type="dxa"/>
              <w:bottom w:w="90" w:type="dxa"/>
              <w:right w:w="80" w:type="dxa"/>
            </w:tcMar>
            <w:vAlign w:val="center"/>
          </w:tcPr>
          <w:p w14:paraId="588BD1C1">
            <w:pPr>
              <w:numPr>
                <w:ilvl w:val="0"/>
                <w:numId w:val="2"/>
              </w:num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分别在2019和2022年河南省第六届、第七届中小学生艺术展演活动中，辅导的作品均荣获一等奖。</w:t>
            </w:r>
          </w:p>
          <w:p w14:paraId="433AE423">
            <w:pPr>
              <w:numPr>
                <w:ilvl w:val="0"/>
                <w:numId w:val="2"/>
              </w:numPr>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多次在河南省电脑制作综合实践活动、河南省少年科技创新大赛中荣获优秀辅导教师等。</w:t>
            </w:r>
          </w:p>
        </w:tc>
        <w:tc>
          <w:tcPr>
            <w:tcW w:w="1996" w:type="dxa"/>
            <w:tcBorders>
              <w:top w:val="single" w:color="auto" w:sz="4" w:space="0"/>
              <w:left w:val="single" w:color="auto" w:sz="4" w:space="0"/>
              <w:bottom w:val="single" w:color="auto" w:sz="4" w:space="0"/>
              <w:tl2br w:val="nil"/>
              <w:tr2bl w:val="nil"/>
            </w:tcBorders>
            <w:shd w:val="clear" w:color="auto" w:fill="auto"/>
            <w:tcMar>
              <w:top w:w="90" w:type="dxa"/>
              <w:left w:w="80" w:type="dxa"/>
              <w:bottom w:w="90" w:type="dxa"/>
              <w:right w:w="80" w:type="dxa"/>
            </w:tcMar>
            <w:vAlign w:val="center"/>
          </w:tcPr>
          <w:p w14:paraId="2BF3D3A9">
            <w:p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1.学生竞赛辅导（各级书法比赛组织）</w:t>
            </w:r>
          </w:p>
          <w:p w14:paraId="080B2DAE">
            <w:p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2.校外实践活动策划（博物馆观展/社区书写活动）</w:t>
            </w:r>
          </w:p>
          <w:p w14:paraId="34800EBB">
            <w:p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3.课堂教学实施（四年级书写技巧训练）</w:t>
            </w:r>
          </w:p>
          <w:p w14:paraId="524A8C61">
            <w:pPr>
              <w:jc w:val="both"/>
              <w:rPr>
                <w:rFonts w:hint="eastAsia" w:ascii="宋体" w:hAnsi="宋体" w:eastAsia="宋体" w:cs="宋体"/>
                <w:kern w:val="0"/>
                <w:sz w:val="24"/>
                <w:szCs w:val="24"/>
                <w:lang w:val="en-US" w:eastAsia="zh-CN"/>
              </w:rPr>
            </w:pPr>
            <w:r>
              <w:rPr>
                <w:rFonts w:hint="eastAsia" w:ascii="仿宋" w:hAnsi="仿宋" w:eastAsia="仿宋" w:cs="仿宋"/>
                <w:sz w:val="24"/>
                <w:szCs w:val="24"/>
                <w:lang w:val="en-US" w:eastAsia="zh-CN"/>
              </w:rPr>
              <w:t>4.优秀作品档案管理</w:t>
            </w:r>
          </w:p>
        </w:tc>
      </w:tr>
      <w:tr w14:paraId="6FA59F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420" w:hRule="atLeast"/>
        </w:trPr>
        <w:tc>
          <w:tcPr>
            <w:tcW w:w="1212" w:type="dxa"/>
            <w:vMerge w:val="continue"/>
            <w:tcBorders>
              <w:tl2br w:val="nil"/>
              <w:tr2bl w:val="nil"/>
            </w:tcBorders>
            <w:shd w:val="clear" w:color="auto" w:fill="auto"/>
            <w:tcMar>
              <w:top w:w="90" w:type="dxa"/>
              <w:left w:w="80" w:type="dxa"/>
              <w:bottom w:w="90" w:type="dxa"/>
              <w:right w:w="80" w:type="dxa"/>
            </w:tcMar>
            <w:vAlign w:val="center"/>
          </w:tcPr>
          <w:p w14:paraId="1AB9D072">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黑体" w:hAnsi="黑体" w:eastAsia="黑体" w:cs="黑体"/>
                <w:b w:val="0"/>
                <w:bCs w:val="0"/>
                <w:kern w:val="0"/>
                <w:sz w:val="24"/>
                <w:szCs w:val="24"/>
                <w:lang w:val="en-US" w:eastAsia="zh-CN"/>
              </w:rPr>
            </w:pPr>
          </w:p>
        </w:tc>
        <w:tc>
          <w:tcPr>
            <w:tcW w:w="617" w:type="dxa"/>
            <w:tcBorders>
              <w:top w:val="single" w:color="auto" w:sz="4" w:space="0"/>
              <w:bottom w:val="single" w:color="auto" w:sz="4" w:space="0"/>
              <w:right w:val="single" w:color="auto" w:sz="4" w:space="0"/>
              <w:tl2br w:val="nil"/>
              <w:tr2bl w:val="nil"/>
            </w:tcBorders>
            <w:shd w:val="clear" w:color="auto" w:fill="auto"/>
            <w:tcMar>
              <w:top w:w="90" w:type="dxa"/>
              <w:left w:w="80" w:type="dxa"/>
              <w:bottom w:w="90" w:type="dxa"/>
              <w:right w:w="80" w:type="dxa"/>
            </w:tcMar>
            <w:vAlign w:val="center"/>
          </w:tcPr>
          <w:p w14:paraId="4280DAC0">
            <w:pPr>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w:t>
            </w:r>
          </w:p>
        </w:tc>
        <w:tc>
          <w:tcPr>
            <w:tcW w:w="1175" w:type="dxa"/>
            <w:tcBorders>
              <w:top w:val="single" w:color="auto" w:sz="4" w:space="0"/>
              <w:left w:val="single" w:color="auto" w:sz="4" w:space="0"/>
              <w:bottom w:val="single" w:color="auto" w:sz="4" w:space="0"/>
              <w:right w:val="single" w:color="auto" w:sz="4" w:space="0"/>
              <w:tl2br w:val="nil"/>
              <w:tr2bl w:val="nil"/>
            </w:tcBorders>
            <w:shd w:val="clear" w:color="auto" w:fill="auto"/>
            <w:tcMar>
              <w:top w:w="90" w:type="dxa"/>
              <w:left w:w="80" w:type="dxa"/>
              <w:bottom w:w="90" w:type="dxa"/>
              <w:right w:w="80" w:type="dxa"/>
            </w:tcMar>
            <w:vAlign w:val="center"/>
          </w:tcPr>
          <w:p w14:paraId="40B4BCA0">
            <w:pPr>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王 静</w:t>
            </w:r>
          </w:p>
        </w:tc>
        <w:tc>
          <w:tcPr>
            <w:tcW w:w="4720" w:type="dxa"/>
            <w:gridSpan w:val="5"/>
            <w:tcBorders>
              <w:top w:val="single" w:color="auto" w:sz="4" w:space="0"/>
              <w:left w:val="single" w:color="auto" w:sz="4" w:space="0"/>
              <w:bottom w:val="single" w:color="auto" w:sz="4" w:space="0"/>
              <w:right w:val="single" w:color="auto" w:sz="4" w:space="0"/>
              <w:tl2br w:val="nil"/>
              <w:tr2bl w:val="nil"/>
            </w:tcBorders>
            <w:shd w:val="clear" w:color="auto" w:fill="auto"/>
            <w:tcMar>
              <w:top w:w="90" w:type="dxa"/>
              <w:left w:w="80" w:type="dxa"/>
              <w:bottom w:w="90" w:type="dxa"/>
              <w:right w:w="80" w:type="dxa"/>
            </w:tcMar>
            <w:vAlign w:val="center"/>
          </w:tcPr>
          <w:p w14:paraId="6E8999C2">
            <w:p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1.在2018-2019学年信息技术与课程融合优质课中，《染色游戏》获得市一等奖。</w:t>
            </w:r>
          </w:p>
          <w:p w14:paraId="6DF3B62F">
            <w:p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2.在“黄河谣----华夏源”第十届河南省少儿文化艺术展演评选活动中，辅导的作品《人民卫士》获得省儿童组一等奖。</w:t>
            </w:r>
          </w:p>
          <w:p w14:paraId="0894C2B3">
            <w:p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3.在济源市2018年度教育科研论文评选活动中，《浅谈旧物改造在小学低年级手工美术课中的运用》获得市一等奖。</w:t>
            </w:r>
          </w:p>
          <w:p w14:paraId="352E13B2">
            <w:pPr>
              <w:jc w:val="left"/>
              <w:rPr>
                <w:rFonts w:hint="eastAsia" w:ascii="宋体" w:hAnsi="宋体" w:eastAsia="宋体" w:cs="宋体"/>
                <w:kern w:val="0"/>
                <w:sz w:val="24"/>
                <w:szCs w:val="24"/>
                <w:lang w:val="en-US" w:eastAsia="zh-CN"/>
              </w:rPr>
            </w:pPr>
            <w:r>
              <w:rPr>
                <w:rFonts w:hint="eastAsia" w:ascii="仿宋" w:hAnsi="仿宋" w:eastAsia="仿宋" w:cs="仿宋"/>
                <w:sz w:val="24"/>
                <w:szCs w:val="24"/>
                <w:lang w:val="en-US" w:eastAsia="zh-CN"/>
              </w:rPr>
              <w:t>4.在“庆祝中华民族共和国成立70周年济源市教育系统书画摄影作品展”活动中，美术作品《少女》被评为教师组二等奖。</w:t>
            </w:r>
          </w:p>
        </w:tc>
        <w:tc>
          <w:tcPr>
            <w:tcW w:w="1996" w:type="dxa"/>
            <w:tcBorders>
              <w:top w:val="single" w:color="auto" w:sz="4" w:space="0"/>
              <w:left w:val="single" w:color="auto" w:sz="4" w:space="0"/>
              <w:bottom w:val="single" w:color="auto" w:sz="4" w:space="0"/>
              <w:tl2br w:val="nil"/>
              <w:tr2bl w:val="nil"/>
            </w:tcBorders>
            <w:shd w:val="clear" w:color="auto" w:fill="auto"/>
            <w:tcMar>
              <w:top w:w="90" w:type="dxa"/>
              <w:left w:w="80" w:type="dxa"/>
              <w:bottom w:w="90" w:type="dxa"/>
              <w:right w:w="80" w:type="dxa"/>
            </w:tcMar>
            <w:vAlign w:val="center"/>
          </w:tcPr>
          <w:p w14:paraId="30116D6C">
            <w:p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1.数字化教学资源开发（AR书法字帖制作）</w:t>
            </w:r>
          </w:p>
          <w:p w14:paraId="57129668">
            <w:p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2.跨学科融合课程设计（书法+信息技术/语文）、课堂教学实施（三年级书写技巧训练）</w:t>
            </w:r>
          </w:p>
          <w:p w14:paraId="69461925">
            <w:p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3.宣传推广素材制作（短视频/动态海报）</w:t>
            </w:r>
          </w:p>
          <w:p w14:paraId="4AB5E806">
            <w:pPr>
              <w:jc w:val="both"/>
              <w:rPr>
                <w:rFonts w:hint="eastAsia" w:ascii="宋体" w:hAnsi="宋体" w:eastAsia="宋体" w:cs="宋体"/>
                <w:kern w:val="0"/>
                <w:sz w:val="24"/>
                <w:szCs w:val="24"/>
                <w:lang w:val="en-US" w:eastAsia="zh-CN"/>
              </w:rPr>
            </w:pPr>
            <w:r>
              <w:rPr>
                <w:rFonts w:hint="eastAsia" w:ascii="仿宋" w:hAnsi="仿宋" w:eastAsia="仿宋" w:cs="仿宋"/>
                <w:sz w:val="24"/>
                <w:szCs w:val="24"/>
                <w:lang w:val="en-US" w:eastAsia="zh-CN"/>
              </w:rPr>
              <w:t>4.学生创意作品孵化指导</w:t>
            </w:r>
          </w:p>
        </w:tc>
      </w:tr>
      <w:tr w14:paraId="7B9632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403" w:hRule="atLeast"/>
        </w:trPr>
        <w:tc>
          <w:tcPr>
            <w:tcW w:w="1212" w:type="dxa"/>
            <w:tcBorders>
              <w:tl2br w:val="nil"/>
              <w:tr2bl w:val="nil"/>
            </w:tcBorders>
            <w:shd w:val="clear" w:color="auto" w:fill="auto"/>
            <w:tcMar>
              <w:top w:w="90" w:type="dxa"/>
              <w:left w:w="80" w:type="dxa"/>
              <w:bottom w:w="90" w:type="dxa"/>
              <w:right w:w="80" w:type="dxa"/>
            </w:tcMar>
            <w:vAlign w:val="center"/>
          </w:tcPr>
          <w:p w14:paraId="1C25B8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jc w:val="left"/>
              <w:textAlignment w:val="top"/>
              <w:rPr>
                <w:rFonts w:hint="eastAsia" w:ascii="黑体" w:hAnsi="黑体" w:eastAsia="黑体" w:cs="黑体"/>
                <w:b w:val="0"/>
                <w:bCs w:val="0"/>
                <w:kern w:val="0"/>
                <w:sz w:val="24"/>
                <w:szCs w:val="24"/>
                <w:lang w:val="en-US" w:eastAsia="zh-CN"/>
              </w:rPr>
            </w:pPr>
            <w:r>
              <w:rPr>
                <w:rFonts w:hint="eastAsia" w:ascii="黑体" w:hAnsi="黑体" w:eastAsia="黑体" w:cs="黑体"/>
                <w:b w:val="0"/>
                <w:bCs w:val="0"/>
                <w:kern w:val="0"/>
                <w:sz w:val="24"/>
                <w:szCs w:val="24"/>
                <w:lang w:val="en-US" w:eastAsia="zh-CN"/>
              </w:rPr>
              <w:t>项目规划</w:t>
            </w:r>
          </w:p>
          <w:p w14:paraId="14ADD4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jc w:val="left"/>
              <w:textAlignment w:val="top"/>
              <w:rPr>
                <w:rFonts w:hint="default" w:ascii="黑体" w:hAnsi="黑体" w:eastAsia="黑体" w:cs="黑体"/>
                <w:b w:val="0"/>
                <w:bCs w:val="0"/>
                <w:kern w:val="0"/>
                <w:sz w:val="24"/>
                <w:szCs w:val="24"/>
                <w:lang w:val="en-US" w:eastAsia="zh-CN"/>
              </w:rPr>
            </w:pPr>
            <w:r>
              <w:rPr>
                <w:rFonts w:hint="eastAsia" w:ascii="楷体" w:hAnsi="楷体" w:eastAsia="楷体" w:cs="楷体"/>
                <w:kern w:val="0"/>
                <w:sz w:val="22"/>
                <w:szCs w:val="22"/>
                <w:lang w:val="en-US" w:eastAsia="zh-CN"/>
              </w:rPr>
              <w:t>（</w:t>
            </w:r>
            <w:r>
              <w:rPr>
                <w:rFonts w:hint="default" w:ascii="楷体" w:hAnsi="楷体" w:eastAsia="楷体" w:cs="楷体"/>
                <w:kern w:val="0"/>
                <w:sz w:val="22"/>
                <w:szCs w:val="22"/>
                <w:lang w:val="en-US" w:eastAsia="zh-CN"/>
              </w:rPr>
              <w:t>涵盖研究背景、研究目标、研究方法、具体实施步骤</w:t>
            </w:r>
            <w:r>
              <w:rPr>
                <w:rFonts w:hint="eastAsia" w:ascii="楷体" w:hAnsi="楷体" w:eastAsia="楷体" w:cs="楷体"/>
                <w:kern w:val="0"/>
                <w:sz w:val="22"/>
                <w:szCs w:val="22"/>
                <w:lang w:val="en-US" w:eastAsia="zh-CN"/>
              </w:rPr>
              <w:t>、阶段成果</w:t>
            </w:r>
            <w:r>
              <w:rPr>
                <w:rFonts w:hint="default" w:ascii="楷体" w:hAnsi="楷体" w:eastAsia="楷体" w:cs="楷体"/>
                <w:kern w:val="0"/>
                <w:sz w:val="22"/>
                <w:szCs w:val="22"/>
                <w:lang w:val="en-US" w:eastAsia="zh-CN"/>
              </w:rPr>
              <w:t>以及明确时间节点</w:t>
            </w:r>
            <w:r>
              <w:rPr>
                <w:rFonts w:hint="eastAsia" w:ascii="楷体" w:hAnsi="楷体" w:eastAsia="楷体" w:cs="楷体"/>
                <w:kern w:val="0"/>
                <w:sz w:val="22"/>
                <w:szCs w:val="22"/>
                <w:lang w:val="en-US" w:eastAsia="zh-CN"/>
              </w:rPr>
              <w:t>）</w:t>
            </w:r>
          </w:p>
        </w:tc>
        <w:tc>
          <w:tcPr>
            <w:tcW w:w="8508" w:type="dxa"/>
            <w:gridSpan w:val="8"/>
            <w:tcBorders>
              <w:tl2br w:val="nil"/>
              <w:tr2bl w:val="nil"/>
            </w:tcBorders>
            <w:shd w:val="clear" w:color="auto" w:fill="auto"/>
            <w:tcMar>
              <w:top w:w="90" w:type="dxa"/>
              <w:left w:w="80" w:type="dxa"/>
              <w:bottom w:w="90" w:type="dxa"/>
              <w:right w:w="80" w:type="dxa"/>
            </w:tcMar>
            <w:vAlign w:val="center"/>
          </w:tcPr>
          <w:p w14:paraId="646A463B">
            <w:pPr>
              <w:keepNext w:val="0"/>
              <w:keepLines w:val="0"/>
              <w:pageBreakBefore w:val="0"/>
              <w:kinsoku/>
              <w:wordWrap/>
              <w:overflowPunct/>
              <w:topLinePunct w:val="0"/>
              <w:autoSpaceDE/>
              <w:autoSpaceDN/>
              <w:bidi w:val="0"/>
              <w:adjustRightInd/>
              <w:snapToGrid/>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研究背景：</w:t>
            </w:r>
          </w:p>
          <w:p w14:paraId="1D5DF54C">
            <w:pPr>
              <w:keepNext w:val="0"/>
              <w:keepLines w:val="0"/>
              <w:pageBreakBefore w:val="0"/>
              <w:kinsoku/>
              <w:wordWrap/>
              <w:overflowPunct/>
              <w:topLinePunct w:val="0"/>
              <w:autoSpaceDE/>
              <w:autoSpaceDN/>
              <w:bidi w:val="0"/>
              <w:adjustRightInd/>
              <w:snapToGrid/>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在全球化浪潮与数字化时代的冲击下，传统书法艺术的传承与发展面临挑战。毛笔书法作为中华民族的文化瑰宝，承载着千年的历史底蕴与人文精神。开展毛笔书法项目化学习，旨在让学生深入了解毛笔书法的艺术魅力，提升书写技能，传承和弘扬中华优秀传统文化，培养学生的审美能力、创新精神与文化自信。</w:t>
            </w:r>
          </w:p>
          <w:p w14:paraId="53C875EE">
            <w:pPr>
              <w:keepNext w:val="0"/>
              <w:keepLines w:val="0"/>
              <w:pageBreakBefore w:val="0"/>
              <w:kinsoku/>
              <w:wordWrap/>
              <w:overflowPunct/>
              <w:topLinePunct w:val="0"/>
              <w:autoSpaceDE/>
              <w:autoSpaceDN/>
              <w:bidi w:val="0"/>
              <w:adjustRightInd/>
              <w:snapToGrid/>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研究目标：</w:t>
            </w:r>
          </w:p>
          <w:p w14:paraId="7104CA16">
            <w:pPr>
              <w:keepNext w:val="0"/>
              <w:keepLines w:val="0"/>
              <w:pageBreakBefore w:val="0"/>
              <w:numPr>
                <w:ilvl w:val="0"/>
                <w:numId w:val="0"/>
              </w:numPr>
              <w:kinsoku/>
              <w:wordWrap/>
              <w:overflowPunct/>
              <w:topLinePunct w:val="0"/>
              <w:autoSpaceDE/>
              <w:autoSpaceDN/>
              <w:bidi w:val="0"/>
              <w:adjustRightInd/>
              <w:snapToGrid/>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1.学生能够系统掌握毛笔书法的基本理论知识，包括字体演变、笔法、结构、章法等。</w:t>
            </w:r>
          </w:p>
          <w:p w14:paraId="23D47C9E">
            <w:pPr>
              <w:keepNext w:val="0"/>
              <w:keepLines w:val="0"/>
              <w:pageBreakBefore w:val="0"/>
              <w:numPr>
                <w:ilvl w:val="0"/>
                <w:numId w:val="0"/>
              </w:numPr>
              <w:kinsoku/>
              <w:wordWrap/>
              <w:overflowPunct/>
              <w:topLinePunct w:val="0"/>
              <w:autoSpaceDE/>
              <w:autoSpaceDN/>
              <w:bidi w:val="0"/>
              <w:adjustRightInd/>
              <w:snapToGrid/>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2.熟练掌握《多宝塔碑》的书写技巧，能够书写出规范、美观的毛笔字作品。</w:t>
            </w:r>
          </w:p>
          <w:p w14:paraId="70A82B4C">
            <w:pPr>
              <w:keepNext w:val="0"/>
              <w:keepLines w:val="0"/>
              <w:pageBreakBefore w:val="0"/>
              <w:numPr>
                <w:ilvl w:val="0"/>
                <w:numId w:val="0"/>
              </w:numPr>
              <w:kinsoku/>
              <w:wordWrap/>
              <w:overflowPunct/>
              <w:topLinePunct w:val="0"/>
              <w:autoSpaceDE/>
              <w:autoSpaceDN/>
              <w:bidi w:val="0"/>
              <w:adjustRightInd/>
              <w:snapToGrid/>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3.在项目实践过程中，提升学生的问题解决能力、创新思维能力以及艺术表现能力。</w:t>
            </w:r>
          </w:p>
          <w:p w14:paraId="265767A6">
            <w:pPr>
              <w:keepNext w:val="0"/>
              <w:keepLines w:val="0"/>
              <w:pageBreakBefore w:val="0"/>
              <w:numPr>
                <w:ilvl w:val="0"/>
                <w:numId w:val="0"/>
              </w:numPr>
              <w:kinsoku/>
              <w:wordWrap/>
              <w:overflowPunct/>
              <w:topLinePunct w:val="0"/>
              <w:autoSpaceDE/>
              <w:autoSpaceDN/>
              <w:bidi w:val="0"/>
              <w:adjustRightInd/>
              <w:snapToGrid/>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4.激发学生对书法艺术的浓厚兴趣，培养学生持之以恒、精益求精的学习态度；增强学生对中华优秀传统文化的热爱与传承意识，树立文化自信，促进学生的全面发展。</w:t>
            </w:r>
          </w:p>
          <w:p w14:paraId="25689772">
            <w:pPr>
              <w:keepNext w:val="0"/>
              <w:keepLines w:val="0"/>
              <w:pageBreakBefore w:val="0"/>
              <w:kinsoku/>
              <w:wordWrap/>
              <w:overflowPunct/>
              <w:topLinePunct w:val="0"/>
              <w:autoSpaceDE/>
              <w:autoSpaceDN/>
              <w:bidi w:val="0"/>
              <w:adjustRightInd/>
              <w:snapToGrid/>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研究方法：</w:t>
            </w:r>
          </w:p>
          <w:p w14:paraId="160581C9">
            <w:pPr>
              <w:keepNext w:val="0"/>
              <w:keepLines w:val="0"/>
              <w:pageBreakBefore w:val="0"/>
              <w:kinsoku/>
              <w:wordWrap/>
              <w:overflowPunct/>
              <w:topLinePunct w:val="0"/>
              <w:autoSpaceDE/>
              <w:autoSpaceDN/>
              <w:bidi w:val="0"/>
              <w:adjustRightInd/>
              <w:snapToGrid/>
              <w:ind w:firstLine="480" w:firstLineChars="20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1.课程教学法：每周设毛笔书法课，由专业书法教师系统授课，讲解理论知识，示范书写技巧，学生练习并获指导。</w:t>
            </w:r>
          </w:p>
          <w:p w14:paraId="2E1B48A0">
            <w:pPr>
              <w:keepNext w:val="0"/>
              <w:keepLines w:val="0"/>
              <w:pageBreakBefore w:val="0"/>
              <w:kinsoku/>
              <w:wordWrap/>
              <w:overflowPunct/>
              <w:topLinePunct w:val="0"/>
              <w:autoSpaceDE/>
              <w:autoSpaceDN/>
              <w:bidi w:val="0"/>
              <w:adjustRightInd/>
              <w:snapToGrid/>
              <w:ind w:firstLine="480" w:firstLineChars="20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2.实践活动法：举办书法讲座，邀请书法家分享经验；开展书法比赛，激发兴趣与竞争意识；组织参观书法展览，直观感受书法艺术魅力。</w:t>
            </w:r>
          </w:p>
          <w:p w14:paraId="70BD6AF1">
            <w:pPr>
              <w:keepNext w:val="0"/>
              <w:keepLines w:val="0"/>
              <w:pageBreakBefore w:val="0"/>
              <w:kinsoku/>
              <w:wordWrap/>
              <w:overflowPunct/>
              <w:topLinePunct w:val="0"/>
              <w:autoSpaceDE/>
              <w:autoSpaceDN/>
              <w:bidi w:val="0"/>
              <w:adjustRightInd/>
              <w:snapToGrid/>
              <w:ind w:firstLine="480" w:firstLineChars="20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3.激励评价法：建立评价体系，对学生课堂表现、作业、作品定期评价，以表扬鼓励为主，设进步奖、优秀奖等，作品展示在教室、校园宣传栏。</w:t>
            </w:r>
          </w:p>
          <w:p w14:paraId="4A77AAFE">
            <w:pPr>
              <w:keepNext w:val="0"/>
              <w:keepLines w:val="0"/>
              <w:pageBreakBefore w:val="0"/>
              <w:kinsoku/>
              <w:wordWrap/>
              <w:overflowPunct/>
              <w:topLinePunct w:val="0"/>
              <w:autoSpaceDE/>
              <w:autoSpaceDN/>
              <w:bidi w:val="0"/>
              <w:adjustRightInd/>
              <w:snapToGrid/>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具体实施步骤：</w:t>
            </w:r>
          </w:p>
          <w:p w14:paraId="5DEFCF6A">
            <w:pPr>
              <w:keepNext w:val="0"/>
              <w:keepLines w:val="0"/>
              <w:pageBreakBefore w:val="0"/>
              <w:numPr>
                <w:ilvl w:val="0"/>
                <w:numId w:val="0"/>
              </w:numPr>
              <w:kinsoku/>
              <w:wordWrap/>
              <w:overflowPunct/>
              <w:topLinePunct w:val="0"/>
              <w:autoSpaceDE/>
              <w:autoSpaceDN/>
              <w:bidi w:val="0"/>
              <w:adjustRightInd/>
              <w:snapToGrid/>
              <w:ind w:firstLine="482" w:firstLineChars="200"/>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一、趣味启蒙阶段 (1-2年级)</w:t>
            </w:r>
          </w:p>
          <w:p w14:paraId="4D909560">
            <w:pPr>
              <w:keepNext w:val="0"/>
              <w:keepLines w:val="0"/>
              <w:pageBreakBefore w:val="0"/>
              <w:numPr>
                <w:ilvl w:val="0"/>
                <w:numId w:val="0"/>
              </w:numPr>
              <w:kinsoku/>
              <w:wordWrap/>
              <w:overflowPunct/>
              <w:topLinePunct w:val="0"/>
              <w:autoSpaceDE/>
              <w:autoSpaceDN/>
              <w:bidi w:val="0"/>
              <w:adjustRightInd/>
              <w:snapToGrid/>
              <w:ind w:firstLine="480" w:firstLineChars="200"/>
              <w:rPr>
                <w:rFonts w:hint="eastAsia" w:ascii="仿宋" w:hAnsi="仿宋" w:eastAsia="仿宋" w:cs="仿宋"/>
                <w:b w:val="0"/>
                <w:bCs w:val="0"/>
                <w:sz w:val="24"/>
                <w:szCs w:val="24"/>
                <w:lang w:val="en-US" w:eastAsia="zh-CN"/>
              </w:rPr>
            </w:pPr>
            <w:r>
              <w:rPr>
                <w:rFonts w:hint="eastAsia" w:ascii="仿宋" w:hAnsi="仿宋" w:eastAsia="仿宋" w:cs="仿宋"/>
                <w:sz w:val="24"/>
                <w:szCs w:val="24"/>
                <w:lang w:val="en-US" w:eastAsia="zh-CN"/>
              </w:rPr>
              <w:t>课程目标:初步</w:t>
            </w:r>
            <w:r>
              <w:rPr>
                <w:rFonts w:hint="eastAsia" w:ascii="仿宋" w:hAnsi="仿宋" w:eastAsia="仿宋" w:cs="仿宋"/>
                <w:b w:val="0"/>
                <w:bCs w:val="0"/>
                <w:color w:val="auto"/>
                <w:sz w:val="24"/>
                <w:szCs w:val="24"/>
                <w:lang w:val="en-US" w:eastAsia="zh-CN"/>
              </w:rPr>
              <w:t>了解</w:t>
            </w:r>
            <w:r>
              <w:rPr>
                <w:rFonts w:hint="eastAsia" w:ascii="仿宋" w:hAnsi="仿宋" w:eastAsia="仿宋" w:cs="仿宋"/>
                <w:b w:val="0"/>
                <w:bCs w:val="0"/>
                <w:sz w:val="24"/>
                <w:szCs w:val="24"/>
                <w:lang w:val="en-US" w:eastAsia="zh-CN"/>
              </w:rPr>
              <w:t>甲骨文和象形文字，</w:t>
            </w:r>
            <w:r>
              <w:rPr>
                <w:rFonts w:hint="eastAsia" w:ascii="仿宋" w:hAnsi="仿宋" w:eastAsia="仿宋" w:cs="仿宋"/>
                <w:sz w:val="24"/>
                <w:szCs w:val="24"/>
                <w:lang w:val="en-US" w:eastAsia="zh-CN"/>
              </w:rPr>
              <w:t>激发学生对汉字起源的兴趣，</w:t>
            </w:r>
            <w:r>
              <w:rPr>
                <w:rFonts w:hint="eastAsia" w:ascii="仿宋" w:hAnsi="仿宋" w:eastAsia="仿宋" w:cs="仿宋"/>
                <w:b w:val="0"/>
                <w:bCs w:val="0"/>
                <w:sz w:val="24"/>
                <w:szCs w:val="24"/>
                <w:lang w:val="en-US" w:eastAsia="zh-CN"/>
              </w:rPr>
              <w:t>将书法与绘画结合，培养学生的想象力和创造力。</w:t>
            </w:r>
          </w:p>
          <w:p w14:paraId="1FBD10A0">
            <w:pPr>
              <w:keepNext w:val="0"/>
              <w:keepLines w:val="0"/>
              <w:pageBreakBefore w:val="0"/>
              <w:numPr>
                <w:ilvl w:val="0"/>
                <w:numId w:val="0"/>
              </w:numPr>
              <w:kinsoku/>
              <w:wordWrap/>
              <w:overflowPunct/>
              <w:topLinePunct w:val="0"/>
              <w:autoSpaceDE/>
              <w:autoSpaceDN/>
              <w:bidi w:val="0"/>
              <w:adjustRightInd/>
              <w:snapToGrid/>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sz w:val="24"/>
                <w:szCs w:val="24"/>
                <w:lang w:val="en-US" w:eastAsia="zh-CN"/>
              </w:rPr>
              <w:t>课程内容:</w:t>
            </w:r>
          </w:p>
          <w:p w14:paraId="0D0B5A7E">
            <w:pPr>
              <w:keepNext w:val="0"/>
              <w:keepLines w:val="0"/>
              <w:pageBreakBefore w:val="0"/>
              <w:numPr>
                <w:ilvl w:val="0"/>
                <w:numId w:val="0"/>
              </w:numPr>
              <w:kinsoku/>
              <w:wordWrap/>
              <w:overflowPunct/>
              <w:topLinePunct w:val="0"/>
              <w:autoSpaceDE/>
              <w:autoSpaceDN/>
              <w:bidi w:val="0"/>
              <w:adjustRightInd/>
              <w:snapToGrid/>
              <w:ind w:firstLine="480" w:firstLineChars="20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1.基本技能：</w:t>
            </w:r>
            <w:r>
              <w:rPr>
                <w:rFonts w:hint="eastAsia" w:ascii="仿宋" w:hAnsi="仿宋" w:eastAsia="仿宋" w:cs="仿宋"/>
                <w:b w:val="0"/>
                <w:bCs w:val="0"/>
                <w:color w:val="auto"/>
                <w:sz w:val="24"/>
                <w:szCs w:val="24"/>
                <w:lang w:val="en-US" w:eastAsia="zh-CN"/>
              </w:rPr>
              <w:t>了解甲骨文和象形文字，</w:t>
            </w:r>
            <w:r>
              <w:rPr>
                <w:rFonts w:hint="eastAsia" w:ascii="仿宋" w:hAnsi="仿宋" w:eastAsia="仿宋" w:cs="仿宋"/>
                <w:color w:val="auto"/>
                <w:sz w:val="24"/>
                <w:szCs w:val="24"/>
                <w:lang w:val="en-US" w:eastAsia="zh-CN"/>
              </w:rPr>
              <w:t>认识简单的笔画。</w:t>
            </w:r>
          </w:p>
          <w:p w14:paraId="4993FE96">
            <w:pPr>
              <w:keepNext w:val="0"/>
              <w:keepLines w:val="0"/>
              <w:pageBreakBefore w:val="0"/>
              <w:numPr>
                <w:ilvl w:val="0"/>
                <w:numId w:val="0"/>
              </w:numPr>
              <w:kinsoku/>
              <w:wordWrap/>
              <w:overflowPunct/>
              <w:topLinePunct w:val="0"/>
              <w:autoSpaceDE/>
              <w:autoSpaceDN/>
              <w:bidi w:val="0"/>
              <w:adjustRightInd/>
              <w:snapToGrid/>
              <w:ind w:firstLine="480" w:firstLineChars="200"/>
              <w:rPr>
                <w:rFonts w:hint="eastAsia" w:ascii="仿宋" w:hAnsi="仿宋" w:eastAsia="仿宋" w:cs="仿宋"/>
                <w:sz w:val="24"/>
                <w:szCs w:val="24"/>
                <w:lang w:val="en-US" w:eastAsia="zh-CN"/>
              </w:rPr>
            </w:pPr>
            <w:r>
              <w:rPr>
                <w:rFonts w:hint="eastAsia" w:ascii="仿宋" w:hAnsi="仿宋" w:eastAsia="仿宋" w:cs="仿宋"/>
                <w:color w:val="auto"/>
                <w:sz w:val="24"/>
                <w:szCs w:val="24"/>
                <w:lang w:val="en-US" w:eastAsia="zh-CN"/>
              </w:rPr>
              <w:t>2.书法故事:讲述书法名家小故事、书法历史趣闻等，激发</w:t>
            </w:r>
            <w:r>
              <w:rPr>
                <w:rFonts w:hint="eastAsia" w:ascii="仿宋" w:hAnsi="仿宋" w:eastAsia="仿宋" w:cs="仿宋"/>
                <w:sz w:val="24"/>
                <w:szCs w:val="24"/>
                <w:lang w:val="en-US" w:eastAsia="zh-CN"/>
              </w:rPr>
              <w:t>学生学习兴趣。</w:t>
            </w:r>
          </w:p>
          <w:p w14:paraId="5CEC86EB">
            <w:pPr>
              <w:keepNext w:val="0"/>
              <w:keepLines w:val="0"/>
              <w:pageBreakBefore w:val="0"/>
              <w:numPr>
                <w:ilvl w:val="0"/>
                <w:numId w:val="0"/>
              </w:numPr>
              <w:kinsoku/>
              <w:wordWrap/>
              <w:overflowPunct/>
              <w:topLinePunct w:val="0"/>
              <w:autoSpaceDE/>
              <w:autoSpaceDN/>
              <w:bidi w:val="0"/>
              <w:adjustRightInd/>
              <w:snapToGrid/>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3.书法游戏:设计“笔画拼图”“创意涂鸦”等游戏，让学生在游戏中产生对文字的兴趣。</w:t>
            </w:r>
          </w:p>
          <w:p w14:paraId="5294EC4C">
            <w:pPr>
              <w:keepNext w:val="0"/>
              <w:keepLines w:val="0"/>
              <w:pageBreakBefore w:val="0"/>
              <w:numPr>
                <w:ilvl w:val="0"/>
                <w:numId w:val="0"/>
              </w:numPr>
              <w:kinsoku/>
              <w:wordWrap/>
              <w:overflowPunct/>
              <w:topLinePunct w:val="0"/>
              <w:autoSpaceDE/>
              <w:autoSpaceDN/>
              <w:bidi w:val="0"/>
              <w:adjustRightInd/>
              <w:snapToGrid/>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4.书法欣赏:欣赏经典书法作品，引导学生感受书法的美感。</w:t>
            </w:r>
          </w:p>
          <w:p w14:paraId="55BFB3EB">
            <w:pPr>
              <w:keepNext w:val="0"/>
              <w:keepLines w:val="0"/>
              <w:pageBreakBefore w:val="0"/>
              <w:numPr>
                <w:ilvl w:val="0"/>
                <w:numId w:val="0"/>
              </w:numPr>
              <w:kinsoku/>
              <w:wordWrap/>
              <w:overflowPunct/>
              <w:topLinePunct w:val="0"/>
              <w:autoSpaceDE/>
              <w:autoSpaceDN/>
              <w:bidi w:val="0"/>
              <w:adjustRightInd/>
              <w:snapToGrid/>
              <w:ind w:firstLine="482" w:firstLineChars="200"/>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二、快乐书写阶段 (3-4年级)</w:t>
            </w:r>
          </w:p>
          <w:p w14:paraId="334CC1A9">
            <w:pPr>
              <w:keepNext w:val="0"/>
              <w:keepLines w:val="0"/>
              <w:pageBreakBefore w:val="0"/>
              <w:numPr>
                <w:ilvl w:val="0"/>
                <w:numId w:val="0"/>
              </w:numPr>
              <w:kinsoku/>
              <w:wordWrap/>
              <w:overflowPunct/>
              <w:topLinePunct w:val="0"/>
              <w:autoSpaceDE/>
              <w:autoSpaceDN/>
              <w:bidi w:val="0"/>
              <w:adjustRightInd/>
              <w:snapToGrid/>
              <w:ind w:firstLine="482" w:firstLineChars="200"/>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课程目标:</w:t>
            </w:r>
          </w:p>
          <w:p w14:paraId="3D2E983D">
            <w:pPr>
              <w:keepNext w:val="0"/>
              <w:keepLines w:val="0"/>
              <w:pageBreakBefore w:val="0"/>
              <w:numPr>
                <w:ilvl w:val="0"/>
                <w:numId w:val="0"/>
              </w:numPr>
              <w:kinsoku/>
              <w:wordWrap/>
              <w:overflowPunct/>
              <w:topLinePunct w:val="0"/>
              <w:autoSpaceDE/>
              <w:autoSpaceDN/>
              <w:bidi w:val="0"/>
              <w:adjustRightInd/>
              <w:snapToGrid/>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1.能正确使用毛笔，掌握起笔、行笔、收笔的基本方法；</w:t>
            </w:r>
          </w:p>
          <w:p w14:paraId="6B97DB6D">
            <w:pPr>
              <w:keepNext w:val="0"/>
              <w:keepLines w:val="0"/>
              <w:pageBreakBefore w:val="0"/>
              <w:numPr>
                <w:ilvl w:val="0"/>
                <w:numId w:val="0"/>
              </w:numPr>
              <w:kinsoku/>
              <w:wordWrap/>
              <w:overflowPunct/>
              <w:topLinePunct w:val="0"/>
              <w:autoSpaceDE/>
              <w:autoSpaceDN/>
              <w:bidi w:val="0"/>
              <w:adjustRightInd/>
              <w:snapToGrid/>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2.掌握基本笔画、偏旁的写法以及常用字的结构和书写技巧，能够书写简单的书法作品。</w:t>
            </w:r>
          </w:p>
          <w:p w14:paraId="41F190E0">
            <w:pPr>
              <w:keepNext w:val="0"/>
              <w:keepLines w:val="0"/>
              <w:pageBreakBefore w:val="0"/>
              <w:numPr>
                <w:ilvl w:val="0"/>
                <w:numId w:val="0"/>
              </w:numPr>
              <w:kinsoku/>
              <w:wordWrap/>
              <w:overflowPunct/>
              <w:topLinePunct w:val="0"/>
              <w:autoSpaceDE/>
              <w:autoSpaceDN/>
              <w:bidi w:val="0"/>
              <w:adjustRightInd/>
              <w:snapToGrid/>
              <w:ind w:firstLine="482" w:firstLineChars="200"/>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课程内容:</w:t>
            </w:r>
          </w:p>
          <w:p w14:paraId="07E31DCF">
            <w:pPr>
              <w:keepNext w:val="0"/>
              <w:keepLines w:val="0"/>
              <w:pageBreakBefore w:val="0"/>
              <w:numPr>
                <w:ilvl w:val="0"/>
                <w:numId w:val="0"/>
              </w:numPr>
              <w:kinsoku/>
              <w:wordWrap/>
              <w:overflowPunct/>
              <w:topLinePunct w:val="0"/>
              <w:autoSpaceDE/>
              <w:autoSpaceDN/>
              <w:bidi w:val="0"/>
              <w:adjustRightInd/>
              <w:snapToGrid/>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1.基本技能：学习多宝塔碑的基本笔画以及掌握偏旁的正确书写笔顺。</w:t>
            </w:r>
          </w:p>
          <w:p w14:paraId="50BE10B8">
            <w:pPr>
              <w:keepNext w:val="0"/>
              <w:keepLines w:val="0"/>
              <w:pageBreakBefore w:val="0"/>
              <w:numPr>
                <w:ilvl w:val="0"/>
                <w:numId w:val="0"/>
              </w:numPr>
              <w:kinsoku/>
              <w:wordWrap/>
              <w:overflowPunct/>
              <w:topLinePunct w:val="0"/>
              <w:autoSpaceDE/>
              <w:autoSpaceDN/>
              <w:bidi w:val="0"/>
              <w:adjustRightInd/>
              <w:snapToGrid/>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2.书法创作:打造班级书法园地，充分利用与节日文化进行结合（定期更换，如端午：学生写端午安康），引导学生进行简单的书法创作，如书写“褔”字、名言警句等。</w:t>
            </w:r>
          </w:p>
          <w:p w14:paraId="2CE943FA">
            <w:pPr>
              <w:keepNext w:val="0"/>
              <w:keepLines w:val="0"/>
              <w:pageBreakBefore w:val="0"/>
              <w:numPr>
                <w:ilvl w:val="0"/>
                <w:numId w:val="0"/>
              </w:numPr>
              <w:kinsoku/>
              <w:wordWrap/>
              <w:overflowPunct/>
              <w:topLinePunct w:val="0"/>
              <w:autoSpaceDE/>
              <w:autoSpaceDN/>
              <w:bidi w:val="0"/>
              <w:adjustRightInd/>
              <w:snapToGrid/>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3.书法活动:每学期举行一次班级或年级书法创意活动，如：书法与扎染、绘画结合的创意比赛，激发学生的竞争意识和学习热情。</w:t>
            </w:r>
          </w:p>
          <w:p w14:paraId="045C9B78">
            <w:pPr>
              <w:keepNext w:val="0"/>
              <w:keepLines w:val="0"/>
              <w:pageBreakBefore w:val="0"/>
              <w:numPr>
                <w:ilvl w:val="0"/>
                <w:numId w:val="0"/>
              </w:numPr>
              <w:kinsoku/>
              <w:wordWrap/>
              <w:overflowPunct/>
              <w:topLinePunct w:val="0"/>
              <w:autoSpaceDE/>
              <w:autoSpaceDN/>
              <w:bidi w:val="0"/>
              <w:adjustRightInd/>
              <w:snapToGrid/>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4.书法展览:以年级组为单位举办学生书法作品展览，展示学习成果，增强学生自信心。</w:t>
            </w:r>
          </w:p>
          <w:p w14:paraId="46BD929D">
            <w:pPr>
              <w:keepNext w:val="0"/>
              <w:keepLines w:val="0"/>
              <w:pageBreakBefore w:val="0"/>
              <w:numPr>
                <w:ilvl w:val="0"/>
                <w:numId w:val="0"/>
              </w:numPr>
              <w:kinsoku/>
              <w:wordWrap/>
              <w:overflowPunct/>
              <w:topLinePunct w:val="0"/>
              <w:autoSpaceDE/>
              <w:autoSpaceDN/>
              <w:bidi w:val="0"/>
              <w:adjustRightInd/>
              <w:snapToGrid/>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趣味课堂：故事+文字演变+</w:t>
            </w:r>
            <w:r>
              <w:rPr>
                <w:rFonts w:hint="default" w:ascii="Arial" w:hAnsi="Arial" w:eastAsia="仿宋" w:cs="Arial"/>
                <w:sz w:val="24"/>
                <w:szCs w:val="24"/>
                <w:lang w:val="en-US" w:eastAsia="zh-CN"/>
              </w:rPr>
              <w:t>……</w:t>
            </w:r>
          </w:p>
          <w:p w14:paraId="79AA09A1">
            <w:pPr>
              <w:keepNext w:val="0"/>
              <w:keepLines w:val="0"/>
              <w:pageBreakBefore w:val="0"/>
              <w:numPr>
                <w:ilvl w:val="0"/>
                <w:numId w:val="0"/>
              </w:numPr>
              <w:kinsoku/>
              <w:wordWrap/>
              <w:overflowPunct/>
              <w:topLinePunct w:val="0"/>
              <w:autoSpaceDE/>
              <w:autoSpaceDN/>
              <w:bidi w:val="0"/>
              <w:adjustRightInd/>
              <w:snapToGrid/>
              <w:ind w:firstLine="482" w:firstLineChars="200"/>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三、文化传承阶段 (5-6年级)</w:t>
            </w:r>
          </w:p>
          <w:p w14:paraId="0E9CA46A">
            <w:pPr>
              <w:keepNext w:val="0"/>
              <w:keepLines w:val="0"/>
              <w:pageBreakBefore w:val="0"/>
              <w:numPr>
                <w:ilvl w:val="0"/>
                <w:numId w:val="0"/>
              </w:numPr>
              <w:kinsoku/>
              <w:wordWrap/>
              <w:overflowPunct/>
              <w:topLinePunct w:val="0"/>
              <w:autoSpaceDE/>
              <w:autoSpaceDN/>
              <w:bidi w:val="0"/>
              <w:adjustRightInd/>
              <w:snapToGrid/>
              <w:ind w:firstLine="482" w:firstLineChars="200"/>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课程目标:</w:t>
            </w:r>
            <w:r>
              <w:rPr>
                <w:rFonts w:hint="eastAsia" w:ascii="仿宋" w:hAnsi="仿宋" w:eastAsia="仿宋" w:cs="仿宋"/>
                <w:sz w:val="24"/>
                <w:szCs w:val="24"/>
                <w:lang w:val="en-US" w:eastAsia="zh-CN"/>
              </w:rPr>
              <w:t>掌握不同类型字的结构特点，能够创作具有一定水平的书法作品。</w:t>
            </w:r>
          </w:p>
          <w:p w14:paraId="37B36285">
            <w:pPr>
              <w:keepNext w:val="0"/>
              <w:keepLines w:val="0"/>
              <w:pageBreakBefore w:val="0"/>
              <w:numPr>
                <w:ilvl w:val="0"/>
                <w:numId w:val="0"/>
              </w:numPr>
              <w:kinsoku/>
              <w:wordWrap/>
              <w:overflowPunct/>
              <w:topLinePunct w:val="0"/>
              <w:autoSpaceDE/>
              <w:autoSpaceDN/>
              <w:bidi w:val="0"/>
              <w:adjustRightInd/>
              <w:snapToGrid/>
              <w:ind w:firstLine="482" w:firstLineChars="200"/>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书法内容：</w:t>
            </w:r>
          </w:p>
          <w:p w14:paraId="15A81D9E">
            <w:pPr>
              <w:keepNext w:val="0"/>
              <w:keepLines w:val="0"/>
              <w:pageBreakBefore w:val="0"/>
              <w:numPr>
                <w:ilvl w:val="0"/>
                <w:numId w:val="0"/>
              </w:numPr>
              <w:kinsoku/>
              <w:wordWrap/>
              <w:overflowPunct/>
              <w:topLinePunct w:val="0"/>
              <w:autoSpaceDE/>
              <w:autoSpaceDN/>
              <w:bidi w:val="0"/>
              <w:adjustRightInd/>
              <w:snapToGrid/>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1.基本技能：学习不同类型结构的字以及不同的创作形式，集字临摹练习。</w:t>
            </w:r>
          </w:p>
          <w:p w14:paraId="37735E97">
            <w:pPr>
              <w:keepNext w:val="0"/>
              <w:keepLines w:val="0"/>
              <w:pageBreakBefore w:val="0"/>
              <w:numPr>
                <w:ilvl w:val="0"/>
                <w:numId w:val="0"/>
              </w:numPr>
              <w:kinsoku/>
              <w:wordWrap/>
              <w:overflowPunct/>
              <w:topLinePunct w:val="0"/>
              <w:autoSpaceDE/>
              <w:autoSpaceDN/>
              <w:bidi w:val="0"/>
              <w:adjustRightInd/>
              <w:snapToGrid/>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2.书法文化:欣赏不同书体的经典作品，如楷书、行书、隶书等。</w:t>
            </w:r>
          </w:p>
          <w:p w14:paraId="7D416717">
            <w:pPr>
              <w:keepNext w:val="0"/>
              <w:keepLines w:val="0"/>
              <w:pageBreakBefore w:val="0"/>
              <w:numPr>
                <w:ilvl w:val="0"/>
                <w:numId w:val="0"/>
              </w:numPr>
              <w:kinsoku/>
              <w:wordWrap/>
              <w:overflowPunct/>
              <w:topLinePunct w:val="0"/>
              <w:autoSpaceDE/>
              <w:autoSpaceDN/>
              <w:bidi w:val="0"/>
              <w:adjustRightInd/>
              <w:snapToGrid/>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3.书法创作:引导学生进行主题书法创作，如书写古诗词、对联、二十四节气等作品。</w:t>
            </w:r>
          </w:p>
          <w:p w14:paraId="6CF01B2E">
            <w:pPr>
              <w:keepNext w:val="0"/>
              <w:keepLines w:val="0"/>
              <w:pageBreakBefore w:val="0"/>
              <w:numPr>
                <w:ilvl w:val="0"/>
                <w:numId w:val="0"/>
              </w:numPr>
              <w:kinsoku/>
              <w:wordWrap/>
              <w:overflowPunct/>
              <w:topLinePunct w:val="0"/>
              <w:autoSpaceDE/>
              <w:autoSpaceDN/>
              <w:bidi w:val="0"/>
              <w:adjustRightInd/>
              <w:snapToGrid/>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4.书法交流:组织学生参观书法展览、与书法家交流等，拓宽学生视野。</w:t>
            </w:r>
          </w:p>
          <w:p w14:paraId="4996CDED">
            <w:pPr>
              <w:keepNext w:val="0"/>
              <w:keepLines w:val="0"/>
              <w:pageBreakBefore w:val="0"/>
              <w:numPr>
                <w:ilvl w:val="0"/>
                <w:numId w:val="0"/>
              </w:numPr>
              <w:kinsoku/>
              <w:wordWrap/>
              <w:overflowPunct/>
              <w:topLinePunct w:val="0"/>
              <w:autoSpaceDE/>
              <w:autoSpaceDN/>
              <w:bidi w:val="0"/>
              <w:adjustRightInd/>
              <w:snapToGrid/>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趣味：书法与扎染、绘画、社团结合。</w:t>
            </w:r>
          </w:p>
          <w:p w14:paraId="2D2CEAC3">
            <w:pPr>
              <w:keepNext w:val="0"/>
              <w:keepLines w:val="0"/>
              <w:pageBreakBefore w:val="0"/>
              <w:kinsoku/>
              <w:wordWrap/>
              <w:overflowPunct/>
              <w:topLinePunct w:val="0"/>
              <w:autoSpaceDE/>
              <w:autoSpaceDN/>
              <w:bidi w:val="0"/>
              <w:adjustRightInd/>
              <w:snapToGrid/>
              <w:ind w:firstLine="442" w:firstLineChars="200"/>
              <w:rPr>
                <w:rFonts w:hint="default" w:ascii="仿宋" w:hAnsi="仿宋" w:eastAsia="仿宋" w:cs="仿宋"/>
                <w:b/>
                <w:bCs/>
                <w:sz w:val="24"/>
                <w:szCs w:val="24"/>
                <w:lang w:val="en-US" w:eastAsia="zh-CN"/>
              </w:rPr>
            </w:pPr>
            <w:r>
              <w:rPr>
                <w:rFonts w:hint="eastAsia" w:ascii="楷体" w:hAnsi="楷体" w:eastAsia="楷体" w:cs="楷体"/>
                <w:b/>
                <w:bCs/>
                <w:kern w:val="0"/>
                <w:sz w:val="22"/>
                <w:szCs w:val="22"/>
                <w:lang w:val="en-US" w:eastAsia="zh-CN"/>
              </w:rPr>
              <w:t>阶段成果</w:t>
            </w:r>
            <w:r>
              <w:rPr>
                <w:rFonts w:hint="default" w:ascii="楷体" w:hAnsi="楷体" w:eastAsia="楷体" w:cs="楷体"/>
                <w:b/>
                <w:bCs/>
                <w:kern w:val="0"/>
                <w:sz w:val="22"/>
                <w:szCs w:val="22"/>
                <w:lang w:val="en-US" w:eastAsia="zh-CN"/>
              </w:rPr>
              <w:t>以及明确时间节点</w:t>
            </w:r>
          </w:p>
          <w:p w14:paraId="074A0776">
            <w:pPr>
              <w:keepNext w:val="0"/>
              <w:keepLines w:val="0"/>
              <w:pageBreakBefore w:val="0"/>
              <w:kinsoku/>
              <w:wordWrap/>
              <w:overflowPunct/>
              <w:topLinePunct w:val="0"/>
              <w:autoSpaceDE/>
              <w:autoSpaceDN/>
              <w:bidi w:val="0"/>
              <w:adjustRightInd/>
              <w:snapToGrid/>
              <w:ind w:firstLine="482" w:firstLineChars="200"/>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整体评价：</w:t>
            </w:r>
          </w:p>
          <w:p w14:paraId="2DC180F3">
            <w:pPr>
              <w:keepNext w:val="0"/>
              <w:keepLines w:val="0"/>
              <w:pageBreakBefore w:val="0"/>
              <w:kinsoku/>
              <w:wordWrap/>
              <w:overflowPunct/>
              <w:topLinePunct w:val="0"/>
              <w:autoSpaceDE/>
              <w:autoSpaceDN/>
              <w:bidi w:val="0"/>
              <w:adjustRightInd/>
              <w:snapToGrid/>
              <w:ind w:firstLine="480" w:firstLineChars="200"/>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课堂评价：1.教学评一致性，2.阶段性评价，3.综合性评价</w:t>
            </w:r>
          </w:p>
          <w:p w14:paraId="401072AC">
            <w:pPr>
              <w:keepNext w:val="0"/>
              <w:keepLines w:val="0"/>
              <w:pageBreakBefore w:val="0"/>
              <w:kinsoku/>
              <w:wordWrap/>
              <w:overflowPunct/>
              <w:topLinePunct w:val="0"/>
              <w:autoSpaceDE/>
              <w:autoSpaceDN/>
              <w:bidi w:val="0"/>
              <w:adjustRightInd/>
              <w:snapToGrid/>
              <w:ind w:firstLine="480" w:firstLineChars="200"/>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资料：1.上课视频、图片、2.学生作品视频、图片；5月主题活动：端午安康。</w:t>
            </w:r>
          </w:p>
          <w:p w14:paraId="7056A2A5">
            <w:pPr>
              <w:keepNext w:val="0"/>
              <w:keepLines w:val="0"/>
              <w:pageBreakBefore w:val="0"/>
              <w:kinsoku/>
              <w:wordWrap/>
              <w:overflowPunct/>
              <w:topLinePunct w:val="0"/>
              <w:autoSpaceDE/>
              <w:autoSpaceDN/>
              <w:bidi w:val="0"/>
              <w:adjustRightInd/>
              <w:snapToGrid/>
              <w:rPr>
                <w:rFonts w:hint="eastAsia" w:ascii="宋体"/>
                <w:sz w:val="24"/>
                <w:szCs w:val="24"/>
              </w:rPr>
            </w:pPr>
          </w:p>
          <w:p w14:paraId="6987E787">
            <w:pPr>
              <w:keepNext w:val="0"/>
              <w:keepLines w:val="0"/>
              <w:pageBreakBefore w:val="0"/>
              <w:kinsoku/>
              <w:wordWrap/>
              <w:overflowPunct/>
              <w:topLinePunct w:val="0"/>
              <w:autoSpaceDE/>
              <w:autoSpaceDN/>
              <w:bidi w:val="0"/>
              <w:adjustRightInd/>
              <w:snapToGrid/>
              <w:rPr>
                <w:rFonts w:hint="eastAsia" w:ascii="宋体"/>
                <w:sz w:val="24"/>
                <w:szCs w:val="24"/>
              </w:rPr>
            </w:pPr>
          </w:p>
        </w:tc>
      </w:tr>
    </w:tbl>
    <w:p w14:paraId="122536D6">
      <w:pPr>
        <w:keepNext w:val="0"/>
        <w:keepLines w:val="0"/>
        <w:pageBreakBefore w:val="0"/>
        <w:widowControl/>
        <w:suppressLineNumbers w:val="0"/>
        <w:kinsoku/>
        <w:wordWrap/>
        <w:overflowPunct/>
        <w:topLinePunct w:val="0"/>
        <w:autoSpaceDE/>
        <w:autoSpaceDN/>
        <w:bidi w:val="0"/>
        <w:adjustRightInd/>
        <w:snapToGrid/>
        <w:jc w:val="left"/>
      </w:pPr>
    </w:p>
    <w:p w14:paraId="3E5A4977">
      <w:pPr>
        <w:keepNext w:val="0"/>
        <w:keepLines w:val="0"/>
        <w:pageBreakBefore w:val="0"/>
        <w:kinsoku/>
        <w:wordWrap/>
        <w:overflowPunct/>
        <w:topLinePunct w:val="0"/>
        <w:autoSpaceDE/>
        <w:autoSpaceDN/>
        <w:bidi w:val="0"/>
        <w:adjustRightInd/>
        <w:snapToGrid/>
      </w:pPr>
    </w:p>
    <w:p w14:paraId="1A7D6947"/>
    <w:p w14:paraId="7A9CB36D"/>
    <w:p w14:paraId="04D7607E"/>
    <w:p w14:paraId="13A19015">
      <w:pPr>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sectPr>
      <w:pgSz w:w="11906" w:h="16838"/>
      <w:pgMar w:top="1327" w:right="1134" w:bottom="1327" w:left="1134"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E1E9D2"/>
    <w:multiLevelType w:val="singleLevel"/>
    <w:tmpl w:val="D0E1E9D2"/>
    <w:lvl w:ilvl="0" w:tentative="0">
      <w:start w:val="4"/>
      <w:numFmt w:val="decimal"/>
      <w:lvlText w:val="%1."/>
      <w:lvlJc w:val="left"/>
      <w:pPr>
        <w:tabs>
          <w:tab w:val="left" w:pos="312"/>
        </w:tabs>
      </w:pPr>
    </w:lvl>
  </w:abstractNum>
  <w:abstractNum w:abstractNumId="1">
    <w:nsid w:val="5D13CE51"/>
    <w:multiLevelType w:val="singleLevel"/>
    <w:tmpl w:val="5D13CE51"/>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C28DE"/>
    <w:rsid w:val="013E61E2"/>
    <w:rsid w:val="01A8449D"/>
    <w:rsid w:val="01DB7ED5"/>
    <w:rsid w:val="03451AAA"/>
    <w:rsid w:val="041747DF"/>
    <w:rsid w:val="062F07EF"/>
    <w:rsid w:val="06FF6413"/>
    <w:rsid w:val="07F7358F"/>
    <w:rsid w:val="094822F4"/>
    <w:rsid w:val="09CB082F"/>
    <w:rsid w:val="0B5D1D94"/>
    <w:rsid w:val="0BC11EE9"/>
    <w:rsid w:val="0CDD0188"/>
    <w:rsid w:val="0D336E17"/>
    <w:rsid w:val="0D8C3DBA"/>
    <w:rsid w:val="0EAC1DBE"/>
    <w:rsid w:val="0EE86506"/>
    <w:rsid w:val="10B75426"/>
    <w:rsid w:val="16BA3D6A"/>
    <w:rsid w:val="17176C4F"/>
    <w:rsid w:val="17734334"/>
    <w:rsid w:val="17A56B63"/>
    <w:rsid w:val="1A0F6516"/>
    <w:rsid w:val="1CD13F56"/>
    <w:rsid w:val="1CD35F20"/>
    <w:rsid w:val="1CEE4B08"/>
    <w:rsid w:val="1D497F91"/>
    <w:rsid w:val="1DB16262"/>
    <w:rsid w:val="1EB458DE"/>
    <w:rsid w:val="1F53155E"/>
    <w:rsid w:val="1FF73CD4"/>
    <w:rsid w:val="20743577"/>
    <w:rsid w:val="207C1299"/>
    <w:rsid w:val="209A0F91"/>
    <w:rsid w:val="212C5BFF"/>
    <w:rsid w:val="219C2D85"/>
    <w:rsid w:val="22521600"/>
    <w:rsid w:val="22C12C8E"/>
    <w:rsid w:val="23FE6B29"/>
    <w:rsid w:val="24CB6D38"/>
    <w:rsid w:val="2584600A"/>
    <w:rsid w:val="258B383C"/>
    <w:rsid w:val="27806CA5"/>
    <w:rsid w:val="28D3548B"/>
    <w:rsid w:val="2A950CB9"/>
    <w:rsid w:val="2B604E23"/>
    <w:rsid w:val="2CE4011E"/>
    <w:rsid w:val="2D3B5B48"/>
    <w:rsid w:val="2DD218DC"/>
    <w:rsid w:val="2E580034"/>
    <w:rsid w:val="2F324D29"/>
    <w:rsid w:val="2FB83480"/>
    <w:rsid w:val="2FF124EE"/>
    <w:rsid w:val="3183186B"/>
    <w:rsid w:val="31F2079F"/>
    <w:rsid w:val="324C4353"/>
    <w:rsid w:val="32935ADE"/>
    <w:rsid w:val="3422579D"/>
    <w:rsid w:val="38675A43"/>
    <w:rsid w:val="394E275F"/>
    <w:rsid w:val="399B34CA"/>
    <w:rsid w:val="39B94734"/>
    <w:rsid w:val="3A2657CB"/>
    <w:rsid w:val="3A7F6552"/>
    <w:rsid w:val="3C033CD5"/>
    <w:rsid w:val="3C2C19B7"/>
    <w:rsid w:val="3EF47905"/>
    <w:rsid w:val="3F1C50AD"/>
    <w:rsid w:val="3F9904AC"/>
    <w:rsid w:val="40384169"/>
    <w:rsid w:val="40750F19"/>
    <w:rsid w:val="40FE0F0E"/>
    <w:rsid w:val="417E3DFD"/>
    <w:rsid w:val="41F8770C"/>
    <w:rsid w:val="42373C9F"/>
    <w:rsid w:val="439A1AD2"/>
    <w:rsid w:val="44F92119"/>
    <w:rsid w:val="45E3336B"/>
    <w:rsid w:val="48411DDC"/>
    <w:rsid w:val="48DA7B6B"/>
    <w:rsid w:val="49290AF3"/>
    <w:rsid w:val="49382D71"/>
    <w:rsid w:val="4948005A"/>
    <w:rsid w:val="4AD95311"/>
    <w:rsid w:val="4BE65A97"/>
    <w:rsid w:val="4E6C2628"/>
    <w:rsid w:val="4ECC3010"/>
    <w:rsid w:val="4F6E0816"/>
    <w:rsid w:val="50D63275"/>
    <w:rsid w:val="522D51B0"/>
    <w:rsid w:val="54171312"/>
    <w:rsid w:val="54B27AFF"/>
    <w:rsid w:val="54DD1DD4"/>
    <w:rsid w:val="54EB1352"/>
    <w:rsid w:val="55572544"/>
    <w:rsid w:val="55825812"/>
    <w:rsid w:val="55C71477"/>
    <w:rsid w:val="587F24DD"/>
    <w:rsid w:val="58C030EE"/>
    <w:rsid w:val="5B2D6220"/>
    <w:rsid w:val="5BCF72D8"/>
    <w:rsid w:val="5BFE196B"/>
    <w:rsid w:val="5C270EC2"/>
    <w:rsid w:val="5C441A74"/>
    <w:rsid w:val="5C82434A"/>
    <w:rsid w:val="5DF63241"/>
    <w:rsid w:val="5E3B2A02"/>
    <w:rsid w:val="5E9D55AC"/>
    <w:rsid w:val="5FAD7022"/>
    <w:rsid w:val="5FC03B07"/>
    <w:rsid w:val="61F66968"/>
    <w:rsid w:val="621B516B"/>
    <w:rsid w:val="635C3B47"/>
    <w:rsid w:val="66326DE1"/>
    <w:rsid w:val="66B23A7E"/>
    <w:rsid w:val="69313380"/>
    <w:rsid w:val="69A34EF3"/>
    <w:rsid w:val="69DC3DF8"/>
    <w:rsid w:val="6A0C7949"/>
    <w:rsid w:val="6A22716C"/>
    <w:rsid w:val="6A724FD4"/>
    <w:rsid w:val="6AAE27AE"/>
    <w:rsid w:val="6C467142"/>
    <w:rsid w:val="6D995997"/>
    <w:rsid w:val="71215615"/>
    <w:rsid w:val="72842772"/>
    <w:rsid w:val="73247AB1"/>
    <w:rsid w:val="7329331A"/>
    <w:rsid w:val="749667BC"/>
    <w:rsid w:val="75F06371"/>
    <w:rsid w:val="7A1A62A9"/>
    <w:rsid w:val="7A897628"/>
    <w:rsid w:val="7B775582"/>
    <w:rsid w:val="7BBC2F7D"/>
    <w:rsid w:val="7C330D65"/>
    <w:rsid w:val="7CF14EA8"/>
    <w:rsid w:val="7D197F5B"/>
    <w:rsid w:val="7D8C2D77"/>
    <w:rsid w:val="7DB52379"/>
    <w:rsid w:val="7F601E71"/>
    <w:rsid w:val="7FED3284"/>
    <w:rsid w:val="7FF64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3">
    <w:name w:val="Default Paragraph Font"/>
    <w:qFormat/>
    <w:uiPriority w:val="0"/>
  </w:style>
  <w:style w:type="table" w:default="1" w:styleId="2">
    <w:name w:val="Normal Table"/>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2563</Words>
  <Characters>2673</Characters>
  <Paragraphs>85</Paragraphs>
  <TotalTime>2</TotalTime>
  <ScaleCrop>false</ScaleCrop>
  <LinksUpToDate>false</LinksUpToDate>
  <CharactersWithSpaces>2680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2025-02-08T08:15:00Z</dcterms:created>
  <dc:creator>.</dc:creator>
  <cp:lastModifiedBy>饭太稀</cp:lastModifiedBy>
  <dcterms:modified xsi:type="dcterms:W3CDTF">2025-03-20T01:27:11Z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ac7d78b7a31244fcb4b06f06cc30a159_23</vt:lpwstr>
  </property>
  <property fmtid="{D5CDD505-2E9C-101B-9397-08002B2CF9AE}" pid="4" name="KSOTemplateDocerSaveRecord">
    <vt:lpwstr>eyJoZGlkIjoiZmY2MDEwZjk3ODhhZGVmMDkyNTBhNzU4M2NkNTRmN2IiLCJ1c2VySWQiOiI5NTQ0MjU5OTYifQ==</vt:lpwstr>
  </property>
</Properties>
</file>