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A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济源实验小学课程教学改革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项目团队申请表</w:t>
      </w:r>
    </w:p>
    <w:tbl>
      <w:tblPr>
        <w:tblStyle w:val="3"/>
        <w:tblW w:w="9720" w:type="dxa"/>
        <w:tblInd w:w="8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617"/>
        <w:gridCol w:w="1175"/>
        <w:gridCol w:w="593"/>
        <w:gridCol w:w="820"/>
        <w:gridCol w:w="2200"/>
        <w:gridCol w:w="760"/>
        <w:gridCol w:w="347"/>
        <w:gridCol w:w="1996"/>
      </w:tblGrid>
      <w:tr w14:paraId="41C47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60BF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850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DAEC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音美和谐 向美而行</w:t>
            </w:r>
          </w:p>
        </w:tc>
      </w:tr>
      <w:tr w14:paraId="0644D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7699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项目主题</w:t>
            </w:r>
          </w:p>
        </w:tc>
        <w:tc>
          <w:tcPr>
            <w:tcW w:w="850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B510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传统文化美育融合课程</w:t>
            </w:r>
          </w:p>
        </w:tc>
      </w:tr>
      <w:tr w14:paraId="4873B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D28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2385" w:type="dxa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2027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史方敏</w:t>
            </w: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896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B2B8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794E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343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8EF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二年级</w:t>
            </w:r>
          </w:p>
        </w:tc>
      </w:tr>
      <w:tr w14:paraId="7ECF8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08D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项目简介</w:t>
            </w:r>
          </w:p>
          <w:p w14:paraId="5D6EC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（围绕团队研究主题，从成员、理念、路径等方面写100字左右简介）</w:t>
            </w:r>
          </w:p>
        </w:tc>
        <w:tc>
          <w:tcPr>
            <w:tcW w:w="850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22F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统文化美育融合课程以提升学生审美和人文素养，传承弘扬优秀传统文化，树立学生民族自豪感和文化自信为主要目标。项目组教师由学校一线美育教师组成，有扎实的学科素养以及传统文化的知识。项目理念为“一共两并”。一共：审美培养与情感塑造共融，两并：文化传承与创新并重，个性发展与全面素养提升并行。项目实施路径：优化课程内容，创新教学方法，整合教学资源。</w:t>
            </w:r>
          </w:p>
          <w:p w14:paraId="1085CB28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5DE1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8216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团队成员</w:t>
            </w: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BCD7FBB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E21158F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A852C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研究基础</w:t>
            </w:r>
          </w:p>
          <w:p w14:paraId="085A16EB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过往教学中获得的相关主要荣誉或奖项、参与过的教学改革项目及成果、发表过的教学相关论文或著作等。）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7CED368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负责事项</w:t>
            </w:r>
          </w:p>
        </w:tc>
      </w:tr>
      <w:tr w14:paraId="5FA36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D20C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AFE98C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A870F5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史方敏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AF88AF0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论文《大单元背景下的小学音乐单元规划和教学策略的探索》获得二等奖并发表于《艺术交流》。作业设计《美丽家园》获得一等奖。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A4E24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项目统筹</w:t>
            </w:r>
          </w:p>
          <w:p w14:paraId="6FD7D29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课程设计</w:t>
            </w:r>
          </w:p>
        </w:tc>
      </w:tr>
      <w:tr w14:paraId="171A5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B956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CE655F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BB3DB8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杨静静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F55CB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济源示范区美术学科优质课《我是汽车设计师》荣获二等奖，河南省义务教育阶段作业设计优秀案例《诗墨花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鸟韵》获得二等奖。。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9C96D5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跨学科项目设计（音乐+美术）</w:t>
            </w:r>
          </w:p>
        </w:tc>
      </w:tr>
      <w:tr w14:paraId="1EA89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FB01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919D02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C0DBAD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吴利云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DD8C3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论文《大单元背景下的小学音乐单元规划和教学策略的探索》获得二等奖并发表于《艺术交流》。作业设计《美丽家园》获得一等奖。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24A8C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成果展示与美育融合</w:t>
            </w:r>
          </w:p>
        </w:tc>
      </w:tr>
      <w:tr w14:paraId="6FA59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AB9D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280DAC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B4BCA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史晓光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52E13B2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《基于幼儿动手能力培养的纸艺课程开发研究》获得济源示范区课例成果二等奖。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AB5E80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成果展示与美育融合</w:t>
            </w:r>
          </w:p>
        </w:tc>
      </w:tr>
      <w:tr w14:paraId="6423E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1BCE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0F2104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4D901D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 辉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A5295B1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《印迹版痕—中国传统元素视域下的儿童版画创作》获得校本课程二等奖。河南省义务教育阶段作业设计优秀案例《诗墨花鸟韵》获得二等奖。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BAA6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成果展示与美育融合</w:t>
            </w:r>
          </w:p>
        </w:tc>
      </w:tr>
      <w:tr w14:paraId="7B963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6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C25B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项目规划</w:t>
            </w:r>
          </w:p>
          <w:p w14:paraId="14ADD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涵盖研究目标、研究方法、具体实施步骤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、阶段成果</w:t>
            </w:r>
            <w:r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以及明确时间节点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850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12C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研究目标：</w:t>
            </w:r>
          </w:p>
          <w:p w14:paraId="5E7D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1.提高学生自身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艺术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素养和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美育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知识水平，培养其审美感知、艺术表现、创意实践、文化理解等综合运用能力。</w:t>
            </w:r>
          </w:p>
          <w:p w14:paraId="741E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提升教师整合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传统文化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教学资源和开展教学活动的能力，改革教学方式，促进教学质量和教研水平的提高。</w:t>
            </w:r>
          </w:p>
          <w:p w14:paraId="2F92D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二、研究方法：</w:t>
            </w:r>
          </w:p>
          <w:p w14:paraId="469F2320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szCs w:val="21"/>
              </w:rPr>
              <w:t>文献研究法</w:t>
            </w:r>
          </w:p>
          <w:p w14:paraId="77DFE2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20" w:firstLineChars="200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对已有的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传统文化美育</w:t>
            </w:r>
            <w:r>
              <w:rPr>
                <w:rFonts w:hint="eastAsia"/>
                <w:kern w:val="2"/>
                <w:sz w:val="21"/>
                <w:szCs w:val="21"/>
              </w:rPr>
              <w:t>研究成果进行梳理和总结，分析和比较不同研究的优缺点，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项目</w:t>
            </w:r>
            <w:r>
              <w:rPr>
                <w:rFonts w:hint="eastAsia"/>
                <w:kern w:val="2"/>
                <w:sz w:val="21"/>
                <w:szCs w:val="21"/>
              </w:rPr>
              <w:t>组成员间进行交流学习，为制定方案提供基础。</w:t>
            </w:r>
          </w:p>
          <w:p w14:paraId="5CE9E0E5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szCs w:val="21"/>
              </w:rPr>
              <w:t>行动研究法</w:t>
            </w:r>
          </w:p>
          <w:p w14:paraId="4D367A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本研究立足</w:t>
            </w:r>
            <w:r>
              <w:rPr>
                <w:rFonts w:hint="eastAsia" w:cs="宋体"/>
                <w:szCs w:val="21"/>
                <w:lang w:eastAsia="zh-CN"/>
              </w:rPr>
              <w:t>美术、</w:t>
            </w:r>
            <w:r>
              <w:rPr>
                <w:rFonts w:hint="eastAsia" w:cs="宋体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Cs w:val="21"/>
              </w:rPr>
              <w:t>学科课程，围绕</w:t>
            </w:r>
            <w:r>
              <w:rPr>
                <w:rFonts w:hint="eastAsia" w:cs="宋体"/>
                <w:szCs w:val="21"/>
                <w:lang w:eastAsia="zh-CN"/>
              </w:rPr>
              <w:t>传统文化</w:t>
            </w:r>
            <w:r>
              <w:rPr>
                <w:rFonts w:hint="eastAsia" w:ascii="宋体" w:hAnsi="宋体" w:cs="宋体"/>
                <w:szCs w:val="21"/>
              </w:rPr>
              <w:t>，以教研为依托，以团队共研的形式，</w:t>
            </w:r>
            <w:r>
              <w:rPr>
                <w:rFonts w:hint="eastAsia" w:cs="宋体"/>
                <w:szCs w:val="21"/>
                <w:lang w:eastAsia="zh-CN"/>
              </w:rPr>
              <w:t>展示美育课程融合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cs="宋体"/>
                <w:szCs w:val="21"/>
                <w:lang w:eastAsia="zh-CN"/>
              </w:rPr>
              <w:t>成果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8D5DC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每个成员将</w:t>
            </w:r>
            <w:r>
              <w:rPr>
                <w:rFonts w:hint="eastAsia" w:cs="宋体"/>
                <w:szCs w:val="21"/>
                <w:lang w:eastAsia="zh-CN"/>
              </w:rPr>
              <w:t>按照既定方案</w:t>
            </w:r>
            <w:r>
              <w:rPr>
                <w:rFonts w:hint="eastAsia" w:ascii="宋体" w:hAnsi="宋体" w:cs="宋体"/>
                <w:szCs w:val="21"/>
              </w:rPr>
              <w:t>进行实践。实践中教师要观察学生的课堂反应和效果，实践后访谈学生的课堂收获和困惑，做好访谈记录。每个成员每次实践都认真撰写个人教学实践反思，并在一起进行研讨分析，制定更合理适用的教学策略</w:t>
            </w:r>
            <w:r>
              <w:rPr>
                <w:rFonts w:hint="eastAsia" w:cs="宋体"/>
                <w:szCs w:val="21"/>
                <w:lang w:eastAsia="zh-CN"/>
              </w:rPr>
              <w:t>和教学内容</w:t>
            </w:r>
            <w:r>
              <w:rPr>
                <w:rFonts w:hint="eastAsia" w:ascii="宋体" w:hAnsi="宋体" w:cs="宋体"/>
                <w:szCs w:val="21"/>
              </w:rPr>
              <w:t>，通过一个学期的</w:t>
            </w:r>
            <w:r>
              <w:rPr>
                <w:rFonts w:hint="eastAsia" w:cs="宋体"/>
                <w:szCs w:val="21"/>
                <w:lang w:eastAsia="zh-CN"/>
              </w:rPr>
              <w:t>教学内容</w:t>
            </w:r>
            <w:r>
              <w:rPr>
                <w:rFonts w:hint="eastAsia" w:ascii="宋体" w:hAnsi="宋体" w:cs="宋体"/>
                <w:szCs w:val="21"/>
              </w:rPr>
              <w:t>研究，验证提出来的培养策略是否真实有效。</w:t>
            </w:r>
          </w:p>
          <w:p w14:paraId="4146E895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szCs w:val="21"/>
              </w:rPr>
              <w:t>案例归纳法</w:t>
            </w:r>
          </w:p>
          <w:p w14:paraId="548209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20" w:firstLineChars="200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本研究依据研究目标，每个研究成员将对教学实践研究过程中的成功案例进行归类、提炼，形成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最优的教学内容和教学策略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14:paraId="422B23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20" w:firstLineChars="200"/>
              <w:jc w:val="both"/>
              <w:textAlignment w:val="auto"/>
              <w:rPr>
                <w:rFonts w:hint="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三、实施步骤</w:t>
            </w:r>
          </w:p>
          <w:p w14:paraId="6FB6B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初步思路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>确定研究主题（目标、内容、计划）——制定实施方案（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美术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音乐</w:t>
            </w:r>
            <w:r>
              <w:rPr>
                <w:rFonts w:hint="eastAsia" w:ascii="宋体" w:hAnsi="宋体"/>
                <w:bCs/>
                <w:szCs w:val="21"/>
              </w:rPr>
              <w:t>）——反思调整——效果评价——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总结。</w:t>
            </w:r>
          </w:p>
          <w:p w14:paraId="09F02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第一阶段：前期准备阶段（202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20日</w:t>
            </w:r>
            <w:r>
              <w:rPr>
                <w:rFonts w:hint="eastAsia" w:ascii="宋体" w:hAnsi="宋体"/>
                <w:b/>
                <w:szCs w:val="21"/>
              </w:rPr>
              <w:t xml:space="preserve">） </w:t>
            </w:r>
          </w:p>
          <w:p w14:paraId="0D5597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成立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bCs/>
                <w:szCs w:val="21"/>
              </w:rPr>
              <w:t>组，明确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项目研究</w:t>
            </w:r>
            <w:r>
              <w:rPr>
                <w:rFonts w:hint="eastAsia" w:ascii="宋体" w:hAnsi="宋体"/>
                <w:bCs/>
                <w:szCs w:val="21"/>
              </w:rPr>
              <w:t>的背景及意义，进行人员分工。</w:t>
            </w:r>
          </w:p>
          <w:p w14:paraId="0DF758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合作开展文献研究。</w:t>
            </w:r>
          </w:p>
          <w:p w14:paraId="2F30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.在调查研究和搜集资料的基础上设计研究方案，明确研究任务和分工，为教学实践做好准备。</w:t>
            </w:r>
          </w:p>
          <w:p w14:paraId="1061E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第二阶段：中期实施阶段（202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月-2024年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月）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 w14:paraId="32C9B3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组织学习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bCs/>
                <w:szCs w:val="21"/>
              </w:rPr>
              <w:t>研究的相关理论，以月为单位进行共读书目学习，采用“自主学习+集中讨论”的形式，通过心得交流方式，进一步加深对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传统文化美育课程</w:t>
            </w:r>
            <w:r>
              <w:rPr>
                <w:rFonts w:hint="eastAsia" w:ascii="宋体" w:hAnsi="宋体"/>
                <w:bCs/>
                <w:szCs w:val="21"/>
              </w:rPr>
              <w:t>的理解。</w:t>
            </w:r>
          </w:p>
          <w:p w14:paraId="70D17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2.按照唐宋元明清的时间顺序</w:t>
            </w:r>
            <w:r>
              <w:rPr>
                <w:rFonts w:hint="eastAsia" w:ascii="宋体" w:hAnsi="宋体"/>
                <w:bCs/>
                <w:szCs w:val="21"/>
              </w:rPr>
              <w:t>梳理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古诗歌曲</w:t>
            </w:r>
            <w:r>
              <w:rPr>
                <w:rFonts w:hint="eastAsia" w:ascii="宋体" w:hAnsi="宋体"/>
                <w:bCs/>
                <w:szCs w:val="21"/>
              </w:rPr>
              <w:t>，进行整理分类（3月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第一周</w:t>
            </w:r>
            <w:r>
              <w:rPr>
                <w:rFonts w:hint="eastAsia" w:ascii="宋体" w:hAnsi="宋体"/>
                <w:bCs/>
                <w:szCs w:val="21"/>
              </w:rPr>
              <w:t>）；</w:t>
            </w:r>
          </w:p>
          <w:p w14:paraId="48C3D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以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Cs/>
                <w:szCs w:val="21"/>
              </w:rPr>
              <w:t>个年级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>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四五</w:t>
            </w:r>
            <w:r>
              <w:rPr>
                <w:rFonts w:hint="eastAsia" w:ascii="宋体" w:hAnsi="宋体"/>
                <w:bCs/>
                <w:szCs w:val="21"/>
              </w:rPr>
              <w:t>为主，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每个月有一个作品成果以演唱和绘画为主要的美育成果（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3月、4月、5月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  <w:p w14:paraId="73F08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  <w:tbl>
            <w:tblPr>
              <w:tblStyle w:val="3"/>
              <w:tblpPr w:leftFromText="180" w:rightFromText="180" w:vertAnchor="text" w:horzAnchor="page" w:tblpX="161" w:tblpY="173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4111"/>
              <w:gridCol w:w="1417"/>
              <w:gridCol w:w="1497"/>
            </w:tblGrid>
            <w:tr w14:paraId="3F9A1ED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shd w:val="clear" w:color="auto" w:fill="DDD9C3"/>
                  <w:noWrap w:val="0"/>
                  <w:vAlign w:val="center"/>
                </w:tcPr>
                <w:p w14:paraId="3B17C8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月份</w:t>
                  </w:r>
                </w:p>
              </w:tc>
              <w:tc>
                <w:tcPr>
                  <w:tcW w:w="4111" w:type="dxa"/>
                  <w:shd w:val="clear" w:color="auto" w:fill="DDD9C3"/>
                  <w:noWrap w:val="0"/>
                  <w:vAlign w:val="center"/>
                </w:tcPr>
                <w:p w14:paraId="0B9B6B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书目</w:t>
                  </w:r>
                </w:p>
              </w:tc>
              <w:tc>
                <w:tcPr>
                  <w:tcW w:w="2914" w:type="dxa"/>
                  <w:gridSpan w:val="2"/>
                  <w:shd w:val="clear" w:color="auto" w:fill="DDD9C3"/>
                  <w:noWrap w:val="0"/>
                  <w:vAlign w:val="center"/>
                </w:tcPr>
                <w:p w14:paraId="739E11D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主要分享人</w:t>
                  </w:r>
                </w:p>
              </w:tc>
            </w:tr>
            <w:tr w14:paraId="47267F0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noWrap w:val="0"/>
                  <w:vAlign w:val="center"/>
                </w:tcPr>
                <w:p w14:paraId="295C57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月份</w:t>
                  </w:r>
                </w:p>
              </w:tc>
              <w:tc>
                <w:tcPr>
                  <w:tcW w:w="4111" w:type="dxa"/>
                  <w:noWrap w:val="0"/>
                  <w:vAlign w:val="center"/>
                </w:tcPr>
                <w:p w14:paraId="4DDC02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《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中国传统文化与创新研究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》</w:t>
                  </w: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7FE9FB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史方敏</w:t>
                  </w:r>
                </w:p>
              </w:tc>
              <w:tc>
                <w:tcPr>
                  <w:tcW w:w="1497" w:type="dxa"/>
                  <w:noWrap w:val="0"/>
                  <w:vAlign w:val="center"/>
                </w:tcPr>
                <w:p w14:paraId="0880570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杨静静</w:t>
                  </w:r>
                </w:p>
              </w:tc>
            </w:tr>
            <w:tr w14:paraId="4481EAC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noWrap w:val="0"/>
                  <w:vAlign w:val="center"/>
                </w:tcPr>
                <w:p w14:paraId="37E79FB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月份</w:t>
                  </w:r>
                </w:p>
              </w:tc>
              <w:tc>
                <w:tcPr>
                  <w:tcW w:w="4111" w:type="dxa"/>
                  <w:noWrap w:val="0"/>
                  <w:vAlign w:val="center"/>
                </w:tcPr>
                <w:p w14:paraId="127056E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《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中国传统文化与创新研究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》</w:t>
                  </w: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05EF906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吴利云</w:t>
                  </w:r>
                </w:p>
              </w:tc>
              <w:tc>
                <w:tcPr>
                  <w:tcW w:w="1497" w:type="dxa"/>
                  <w:noWrap w:val="0"/>
                  <w:vAlign w:val="center"/>
                </w:tcPr>
                <w:p w14:paraId="5BC1852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史晓光</w:t>
                  </w:r>
                </w:p>
              </w:tc>
            </w:tr>
            <w:tr w14:paraId="190829E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noWrap w:val="0"/>
                  <w:vAlign w:val="center"/>
                </w:tcPr>
                <w:p w14:paraId="6F27ED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月份</w:t>
                  </w:r>
                </w:p>
              </w:tc>
              <w:tc>
                <w:tcPr>
                  <w:tcW w:w="4111" w:type="dxa"/>
                  <w:noWrap w:val="0"/>
                  <w:vAlign w:val="center"/>
                </w:tcPr>
                <w:p w14:paraId="49191BB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《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中国传统文化与创新研究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》</w:t>
                  </w: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5FE3D1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史方敏</w:t>
                  </w:r>
                </w:p>
              </w:tc>
              <w:tc>
                <w:tcPr>
                  <w:tcW w:w="1497" w:type="dxa"/>
                  <w:noWrap w:val="0"/>
                  <w:vAlign w:val="center"/>
                </w:tcPr>
                <w:p w14:paraId="1D62A2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杨静静</w:t>
                  </w:r>
                </w:p>
              </w:tc>
            </w:tr>
          </w:tbl>
          <w:tbl>
            <w:tblPr>
              <w:tblStyle w:val="3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1843"/>
              <w:gridCol w:w="1849"/>
              <w:gridCol w:w="2766"/>
            </w:tblGrid>
            <w:tr w14:paraId="24BA71E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jc w:val="center"/>
              </w:trPr>
              <w:tc>
                <w:tcPr>
                  <w:tcW w:w="1838" w:type="dxa"/>
                  <w:vMerge w:val="restart"/>
                  <w:shd w:val="clear" w:color="auto" w:fill="DDD9C3"/>
                  <w:noWrap w:val="0"/>
                  <w:vAlign w:val="center"/>
                </w:tcPr>
                <w:p w14:paraId="59ABA01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</w:pPr>
                </w:p>
                <w:p w14:paraId="51AAD7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  <w:t>艺术作品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梳理</w:t>
                  </w:r>
                </w:p>
                <w:p w14:paraId="467E52F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（2</w:t>
                  </w:r>
                  <w:r>
                    <w:rPr>
                      <w:rFonts w:ascii="宋体" w:hAnsi="宋体"/>
                      <w:b/>
                      <w:szCs w:val="21"/>
                    </w:rPr>
                    <w:t>02</w:t>
                  </w:r>
                  <w:r>
                    <w:rPr>
                      <w:rFonts w:hint="eastAsia" w:ascii="宋体" w:hAnsi="宋体"/>
                      <w:b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年3月）</w:t>
                  </w:r>
                </w:p>
              </w:tc>
              <w:tc>
                <w:tcPr>
                  <w:tcW w:w="3692" w:type="dxa"/>
                  <w:gridSpan w:val="2"/>
                  <w:shd w:val="clear" w:color="auto" w:fill="DDD9C3"/>
                  <w:noWrap w:val="0"/>
                  <w:vAlign w:val="top"/>
                </w:tcPr>
                <w:p w14:paraId="64730A5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年级</w:t>
                  </w:r>
                </w:p>
              </w:tc>
              <w:tc>
                <w:tcPr>
                  <w:tcW w:w="2766" w:type="dxa"/>
                  <w:shd w:val="clear" w:color="auto" w:fill="DDD9C3"/>
                  <w:noWrap w:val="0"/>
                  <w:vAlign w:val="top"/>
                </w:tcPr>
                <w:p w14:paraId="3C970F3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负责人</w:t>
                  </w:r>
                </w:p>
              </w:tc>
            </w:tr>
            <w:tr w14:paraId="001AB86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605D415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noWrap w:val="0"/>
                  <w:vAlign w:val="top"/>
                </w:tcPr>
                <w:p w14:paraId="534513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一年级</w:t>
                  </w:r>
                </w:p>
              </w:tc>
              <w:tc>
                <w:tcPr>
                  <w:tcW w:w="2766" w:type="dxa"/>
                  <w:noWrap w:val="0"/>
                  <w:vAlign w:val="top"/>
                </w:tcPr>
                <w:p w14:paraId="51B6B7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杨静静</w:t>
                  </w:r>
                </w:p>
              </w:tc>
            </w:tr>
            <w:tr w14:paraId="109F96E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46FDBF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noWrap w:val="0"/>
                  <w:vAlign w:val="top"/>
                </w:tcPr>
                <w:p w14:paraId="0883F0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二年级</w:t>
                  </w:r>
                </w:p>
              </w:tc>
              <w:tc>
                <w:tcPr>
                  <w:tcW w:w="2766" w:type="dxa"/>
                  <w:noWrap w:val="0"/>
                  <w:vAlign w:val="top"/>
                </w:tcPr>
                <w:p w14:paraId="4161F7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史方敏</w:t>
                  </w:r>
                </w:p>
              </w:tc>
            </w:tr>
            <w:tr w14:paraId="10138EF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3DFEC3E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noWrap w:val="0"/>
                  <w:vAlign w:val="top"/>
                </w:tcPr>
                <w:p w14:paraId="53DA56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四年级</w:t>
                  </w:r>
                </w:p>
              </w:tc>
              <w:tc>
                <w:tcPr>
                  <w:tcW w:w="2766" w:type="dxa"/>
                  <w:noWrap w:val="0"/>
                  <w:vAlign w:val="top"/>
                </w:tcPr>
                <w:p w14:paraId="3A23A2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史晓光</w:t>
                  </w:r>
                </w:p>
              </w:tc>
            </w:tr>
            <w:tr w14:paraId="3908149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085936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noWrap w:val="0"/>
                  <w:vAlign w:val="top"/>
                </w:tcPr>
                <w:p w14:paraId="02C9C1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五年级</w:t>
                  </w:r>
                </w:p>
              </w:tc>
              <w:tc>
                <w:tcPr>
                  <w:tcW w:w="2766" w:type="dxa"/>
                  <w:noWrap w:val="0"/>
                  <w:vAlign w:val="top"/>
                </w:tcPr>
                <w:p w14:paraId="6B994E8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吴利云</w:t>
                  </w:r>
                </w:p>
              </w:tc>
            </w:tr>
            <w:tr w14:paraId="58F7A01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38" w:type="dxa"/>
                  <w:vMerge w:val="restart"/>
                  <w:shd w:val="clear" w:color="auto" w:fill="DDD9C3"/>
                  <w:noWrap w:val="0"/>
                  <w:vAlign w:val="center"/>
                </w:tcPr>
                <w:p w14:paraId="50842A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  <w:t>艺术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实践</w:t>
                  </w:r>
                </w:p>
                <w:p w14:paraId="3499BF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个体探索</w:t>
                  </w:r>
                </w:p>
                <w:p w14:paraId="31C8CD5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/>
                      <w:b/>
                      <w:szCs w:val="21"/>
                    </w:rPr>
                    <w:t>(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2</w:t>
                  </w:r>
                  <w:r>
                    <w:rPr>
                      <w:rFonts w:ascii="宋体" w:hAnsi="宋体"/>
                      <w:b/>
                      <w:szCs w:val="21"/>
                    </w:rPr>
                    <w:t>02</w:t>
                  </w:r>
                  <w:r>
                    <w:rPr>
                      <w:rFonts w:hint="eastAsia" w:ascii="宋体" w:hAnsi="宋体"/>
                      <w:b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年</w:t>
                  </w:r>
                  <w:r>
                    <w:rPr>
                      <w:rFonts w:hint="eastAsia" w:ascii="宋体" w:hAnsi="宋体"/>
                      <w:b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-</w:t>
                  </w:r>
                  <w:r>
                    <w:rPr>
                      <w:rFonts w:ascii="宋体" w:hAnsi="宋体"/>
                      <w:b/>
                      <w:szCs w:val="21"/>
                    </w:rPr>
                    <w:t>5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月</w:t>
                  </w:r>
                  <w:r>
                    <w:rPr>
                      <w:rFonts w:ascii="宋体" w:hAnsi="宋体"/>
                      <w:b/>
                      <w:szCs w:val="21"/>
                    </w:rPr>
                    <w:t>)</w:t>
                  </w:r>
                </w:p>
              </w:tc>
              <w:tc>
                <w:tcPr>
                  <w:tcW w:w="3692" w:type="dxa"/>
                  <w:gridSpan w:val="2"/>
                  <w:shd w:val="clear" w:color="auto" w:fill="DDD9C3"/>
                  <w:noWrap w:val="0"/>
                  <w:vAlign w:val="top"/>
                </w:tcPr>
                <w:p w14:paraId="1EAC7C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年级</w:t>
                  </w:r>
                  <w:r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  <w:t>成果展示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（初步设想）</w:t>
                  </w:r>
                </w:p>
              </w:tc>
              <w:tc>
                <w:tcPr>
                  <w:tcW w:w="2766" w:type="dxa"/>
                  <w:shd w:val="clear" w:color="auto" w:fill="DDD9C3"/>
                  <w:noWrap w:val="0"/>
                  <w:vAlign w:val="top"/>
                </w:tcPr>
                <w:p w14:paraId="230717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负责人</w:t>
                  </w:r>
                </w:p>
              </w:tc>
            </w:tr>
            <w:tr w14:paraId="0124B08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838" w:type="dxa"/>
                  <w:vMerge w:val="continue"/>
                  <w:tcBorders>
                    <w:bottom w:val="single" w:color="auto" w:sz="4" w:space="0"/>
                  </w:tcBorders>
                  <w:shd w:val="clear" w:color="auto" w:fill="DDD9C3"/>
                  <w:noWrap w:val="0"/>
                  <w:vAlign w:val="top"/>
                </w:tcPr>
                <w:p w14:paraId="11D552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6BE477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一年级《春晓》</w:t>
                  </w:r>
                </w:p>
              </w:tc>
              <w:tc>
                <w:tcPr>
                  <w:tcW w:w="2766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291015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杨静静</w:t>
                  </w:r>
                </w:p>
              </w:tc>
            </w:tr>
            <w:tr w14:paraId="02E58B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838" w:type="dxa"/>
                  <w:vMerge w:val="continue"/>
                  <w:tcBorders>
                    <w:bottom w:val="single" w:color="auto" w:sz="4" w:space="0"/>
                  </w:tcBorders>
                  <w:shd w:val="clear" w:color="auto" w:fill="DDD9C3"/>
                  <w:noWrap w:val="0"/>
                  <w:vAlign w:val="top"/>
                </w:tcPr>
                <w:p w14:paraId="47C8EF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6628394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二年级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《读唐诗》</w:t>
                  </w:r>
                </w:p>
              </w:tc>
              <w:tc>
                <w:tcPr>
                  <w:tcW w:w="2766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2E56B40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史方敏</w:t>
                  </w:r>
                </w:p>
              </w:tc>
            </w:tr>
            <w:tr w14:paraId="2E12D41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838" w:type="dxa"/>
                  <w:vMerge w:val="continue"/>
                  <w:tcBorders>
                    <w:bottom w:val="single" w:color="auto" w:sz="4" w:space="0"/>
                  </w:tcBorders>
                  <w:shd w:val="clear" w:color="auto" w:fill="DDD9C3"/>
                  <w:noWrap w:val="0"/>
                  <w:vAlign w:val="top"/>
                </w:tcPr>
                <w:p w14:paraId="26064DD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1DD7E3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四年级《出塞》</w:t>
                  </w:r>
                </w:p>
              </w:tc>
              <w:tc>
                <w:tcPr>
                  <w:tcW w:w="2766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2A8F8C3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史晓光</w:t>
                  </w:r>
                </w:p>
              </w:tc>
            </w:tr>
            <w:tr w14:paraId="579C872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245DB0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692" w:type="dxa"/>
                  <w:gridSpan w:val="2"/>
                  <w:noWrap w:val="0"/>
                  <w:vAlign w:val="top"/>
                </w:tcPr>
                <w:p w14:paraId="4C313A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五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年级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《明日歌》</w:t>
                  </w:r>
                </w:p>
              </w:tc>
              <w:tc>
                <w:tcPr>
                  <w:tcW w:w="2766" w:type="dxa"/>
                  <w:noWrap w:val="0"/>
                  <w:vAlign w:val="top"/>
                </w:tcPr>
                <w:p w14:paraId="799BEF4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吴利云</w:t>
                  </w:r>
                </w:p>
              </w:tc>
            </w:tr>
            <w:tr w14:paraId="5AB9415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jc w:val="center"/>
              </w:trPr>
              <w:tc>
                <w:tcPr>
                  <w:tcW w:w="1838" w:type="dxa"/>
                  <w:vMerge w:val="restart"/>
                  <w:shd w:val="clear" w:color="auto" w:fill="DDD9C3"/>
                  <w:noWrap w:val="0"/>
                  <w:vAlign w:val="top"/>
                </w:tcPr>
                <w:p w14:paraId="63274EF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  <w:p w14:paraId="7D4BFA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</w:p>
                <w:p w14:paraId="4B84D1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  <w:t>项目成果</w:t>
                  </w:r>
                </w:p>
                <w:p w14:paraId="151B33E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（2</w:t>
                  </w:r>
                  <w:r>
                    <w:rPr>
                      <w:rFonts w:ascii="宋体" w:hAnsi="宋体"/>
                      <w:b/>
                      <w:szCs w:val="21"/>
                    </w:rPr>
                    <w:t>02</w:t>
                  </w:r>
                  <w:r>
                    <w:rPr>
                      <w:rFonts w:hint="eastAsia" w:ascii="宋体" w:hAnsi="宋体"/>
                      <w:b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年6月）</w:t>
                  </w:r>
                </w:p>
              </w:tc>
              <w:tc>
                <w:tcPr>
                  <w:tcW w:w="3692" w:type="dxa"/>
                  <w:gridSpan w:val="2"/>
                  <w:shd w:val="clear" w:color="auto" w:fill="DDD9C3"/>
                  <w:noWrap w:val="0"/>
                  <w:vAlign w:val="top"/>
                </w:tcPr>
                <w:p w14:paraId="1C764FE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  <w:lang w:eastAsia="zh-CN"/>
                    </w:rPr>
                    <w:t>成果展示</w:t>
                  </w:r>
                </w:p>
              </w:tc>
              <w:tc>
                <w:tcPr>
                  <w:tcW w:w="2766" w:type="dxa"/>
                  <w:shd w:val="clear" w:color="auto" w:fill="DDD9C3"/>
                  <w:noWrap w:val="0"/>
                  <w:vAlign w:val="top"/>
                </w:tcPr>
                <w:p w14:paraId="5394FE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负责人</w:t>
                  </w:r>
                </w:p>
              </w:tc>
            </w:tr>
            <w:tr w14:paraId="6565C4D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1D4F470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color="C4BC96" w:sz="4" w:space="0"/>
                  </w:tcBorders>
                  <w:noWrap w:val="0"/>
                  <w:vAlign w:val="center"/>
                </w:tcPr>
                <w:p w14:paraId="2AF2D0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美术</w:t>
                  </w:r>
                </w:p>
              </w:tc>
              <w:tc>
                <w:tcPr>
                  <w:tcW w:w="1849" w:type="dxa"/>
                  <w:vMerge w:val="restart"/>
                  <w:tcBorders>
                    <w:left w:val="single" w:color="C4BC96" w:sz="4" w:space="0"/>
                  </w:tcBorders>
                  <w:noWrap w:val="0"/>
                  <w:vAlign w:val="center"/>
                </w:tcPr>
                <w:p w14:paraId="2BD386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美术作品</w:t>
                  </w: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40副</w:t>
                  </w:r>
                </w:p>
                <w:p w14:paraId="178FDED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 w:ascii="宋体" w:hAnsi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音乐成果3个</w:t>
                  </w:r>
                </w:p>
              </w:tc>
              <w:tc>
                <w:tcPr>
                  <w:tcW w:w="2766" w:type="dxa"/>
                  <w:noWrap w:val="0"/>
                  <w:vAlign w:val="center"/>
                </w:tcPr>
                <w:p w14:paraId="147A5B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杨静静</w:t>
                  </w:r>
                </w:p>
              </w:tc>
            </w:tr>
            <w:tr w14:paraId="135555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3" w:hRule="atLeast"/>
                <w:jc w:val="center"/>
              </w:trPr>
              <w:tc>
                <w:tcPr>
                  <w:tcW w:w="1838" w:type="dxa"/>
                  <w:vMerge w:val="continue"/>
                  <w:shd w:val="clear" w:color="auto" w:fill="DDD9C3"/>
                  <w:noWrap w:val="0"/>
                  <w:vAlign w:val="top"/>
                </w:tcPr>
                <w:p w14:paraId="703459E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color="C4BC96" w:sz="4" w:space="0"/>
                  </w:tcBorders>
                  <w:noWrap w:val="0"/>
                  <w:vAlign w:val="center"/>
                </w:tcPr>
                <w:p w14:paraId="3E862C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宋体" w:hAnsi="宋体" w:eastAsiaTheme="minorEastAsia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音乐</w:t>
                  </w:r>
                </w:p>
              </w:tc>
              <w:tc>
                <w:tcPr>
                  <w:tcW w:w="1849" w:type="dxa"/>
                  <w:vMerge w:val="continue"/>
                  <w:tcBorders>
                    <w:left w:val="single" w:color="C4BC96" w:sz="4" w:space="0"/>
                  </w:tcBorders>
                  <w:noWrap w:val="0"/>
                  <w:vAlign w:val="center"/>
                </w:tcPr>
                <w:p w14:paraId="2784083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2766" w:type="dxa"/>
                  <w:noWrap w:val="0"/>
                  <w:vAlign w:val="center"/>
                </w:tcPr>
                <w:p w14:paraId="246A14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史方敏</w:t>
                  </w:r>
                </w:p>
              </w:tc>
            </w:tr>
          </w:tbl>
          <w:p w14:paraId="0844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69967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阶段：总结阶段（2025年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 xml:space="preserve">月） </w:t>
            </w:r>
          </w:p>
          <w:p w14:paraId="3FD0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整理有关资料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成果，进行总结，形成文案。</w:t>
            </w:r>
          </w:p>
          <w:p w14:paraId="1C51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7C4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24445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5297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1A13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2E4C0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6987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  <w:p w14:paraId="6D365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A7D6947"/>
    <w:sectPr>
      <w:pgSz w:w="11906" w:h="16838"/>
      <w:pgMar w:top="1327" w:right="1134" w:bottom="1327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YjllOGQ1YmM4MWViZDYwNzM4NDA5ZDFjM2I4NjEifQ=="/>
  </w:docVars>
  <w:rsids>
    <w:rsidRoot w:val="625A6E35"/>
    <w:rsid w:val="043A7135"/>
    <w:rsid w:val="066E029B"/>
    <w:rsid w:val="08DF02AB"/>
    <w:rsid w:val="0A165F4E"/>
    <w:rsid w:val="0A80586C"/>
    <w:rsid w:val="0AD16319"/>
    <w:rsid w:val="0B185CF6"/>
    <w:rsid w:val="0E1E1875"/>
    <w:rsid w:val="0EA55AF2"/>
    <w:rsid w:val="0EFC7812"/>
    <w:rsid w:val="0FA20284"/>
    <w:rsid w:val="10392996"/>
    <w:rsid w:val="154D2A40"/>
    <w:rsid w:val="16CA259A"/>
    <w:rsid w:val="17AC7EF2"/>
    <w:rsid w:val="1A3441CE"/>
    <w:rsid w:val="1B267FBB"/>
    <w:rsid w:val="1BFF71F2"/>
    <w:rsid w:val="1CB3587E"/>
    <w:rsid w:val="1D37025D"/>
    <w:rsid w:val="1F95570F"/>
    <w:rsid w:val="23906919"/>
    <w:rsid w:val="25861D82"/>
    <w:rsid w:val="28C17575"/>
    <w:rsid w:val="29451F54"/>
    <w:rsid w:val="390A323D"/>
    <w:rsid w:val="396E2E01"/>
    <w:rsid w:val="39C11183"/>
    <w:rsid w:val="3AA0629A"/>
    <w:rsid w:val="3B47390A"/>
    <w:rsid w:val="3DAE63FD"/>
    <w:rsid w:val="423C1CEE"/>
    <w:rsid w:val="452B7DF8"/>
    <w:rsid w:val="4AEE015B"/>
    <w:rsid w:val="50707007"/>
    <w:rsid w:val="54BE6888"/>
    <w:rsid w:val="56A1616C"/>
    <w:rsid w:val="5E3B0C54"/>
    <w:rsid w:val="625A6E35"/>
    <w:rsid w:val="632B0B07"/>
    <w:rsid w:val="64BC23C3"/>
    <w:rsid w:val="65B5753E"/>
    <w:rsid w:val="66BC48FC"/>
    <w:rsid w:val="67C972D1"/>
    <w:rsid w:val="68994EF5"/>
    <w:rsid w:val="6D765805"/>
    <w:rsid w:val="6E5518BE"/>
    <w:rsid w:val="711F61B4"/>
    <w:rsid w:val="74B84955"/>
    <w:rsid w:val="781E71C5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1436</Characters>
  <Lines>0</Lines>
  <Paragraphs>0</Paragraphs>
  <TotalTime>5</TotalTime>
  <ScaleCrop>false</ScaleCrop>
  <LinksUpToDate>false</LinksUpToDate>
  <CharactersWithSpaces>1440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2025-02-08T08:15:00Z</dcterms:created>
  <dc:creator>.</dc:creator>
  <cp:lastModifiedBy>方</cp:lastModifiedBy>
  <dcterms:modified xsi:type="dcterms:W3CDTF">2025-03-20T01:24:08Z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8A18D0C69AB2456AB54FA9C438F23902_11</vt:lpwstr>
  </property>
  <property fmtid="{D5CDD505-2E9C-101B-9397-08002B2CF9AE}" pid="4" name="KSOTemplateDocerSaveRecord">
    <vt:lpwstr>eyJoZGlkIjoiMDkyNDY0NWQ0ZWJkNDVmM2IzYjFkYWUyNmRjY2YwMDYiLCJ1c2VySWQiOiI2MjEwNjA2OTgifQ==</vt:lpwstr>
  </property>
</Properties>
</file>